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E493" w14:textId="77777777" w:rsidR="00B22707" w:rsidRPr="003F6999" w:rsidRDefault="0054348C">
      <w:pPr>
        <w:rPr>
          <w:rFonts w:asciiTheme="majorHAnsi" w:hAnsiTheme="majorHAnsi"/>
          <w:b/>
        </w:rPr>
      </w:pPr>
      <w:r w:rsidRPr="003F6999">
        <w:rPr>
          <w:rFonts w:asciiTheme="majorHAnsi" w:hAnsiTheme="majorHAnsi"/>
          <w:b/>
        </w:rPr>
        <w:t>Current proposed Museum Studies minor as approved:</w:t>
      </w:r>
    </w:p>
    <w:p w14:paraId="1693CCC6" w14:textId="77777777" w:rsidR="0054348C" w:rsidRPr="0054348C" w:rsidRDefault="0054348C">
      <w:pPr>
        <w:rPr>
          <w:rFonts w:asciiTheme="majorHAnsi" w:hAnsiTheme="majorHAnsi"/>
        </w:rPr>
      </w:pPr>
    </w:p>
    <w:p w14:paraId="3F238B97" w14:textId="77777777" w:rsidR="0054348C" w:rsidRPr="0054348C" w:rsidRDefault="0054348C" w:rsidP="0054348C">
      <w:pPr>
        <w:rPr>
          <w:rFonts w:asciiTheme="majorHAnsi" w:eastAsia="Times New Roman" w:hAnsiTheme="majorHAnsi" w:cs="Times New Roman"/>
          <w:color w:val="000000"/>
        </w:rPr>
      </w:pPr>
      <w:r w:rsidRPr="0054348C">
        <w:rPr>
          <w:rFonts w:asciiTheme="majorHAnsi" w:eastAsia="Times New Roman" w:hAnsiTheme="majorHAnsi" w:cs="Times New Roman"/>
          <w:color w:val="000000"/>
        </w:rPr>
        <w:t>MSM210_Museums and Collections I                                  </w:t>
      </w:r>
      <w:r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>3</w:t>
      </w:r>
    </w:p>
    <w:p w14:paraId="51AEFA85" w14:textId="77777777" w:rsidR="0054348C" w:rsidRPr="0054348C" w:rsidRDefault="0054348C" w:rsidP="0054348C">
      <w:pPr>
        <w:rPr>
          <w:rFonts w:asciiTheme="majorHAnsi" w:eastAsia="Times New Roman" w:hAnsiTheme="majorHAnsi" w:cs="Times New Roman"/>
          <w:color w:val="000000"/>
        </w:rPr>
      </w:pPr>
      <w:r w:rsidRPr="0054348C">
        <w:rPr>
          <w:rFonts w:asciiTheme="majorHAnsi" w:eastAsia="Times New Roman" w:hAnsiTheme="majorHAnsi" w:cs="Times New Roman"/>
          <w:color w:val="000000"/>
        </w:rPr>
        <w:t xml:space="preserve">MSM310_Collections Management and Care                     </w:t>
      </w:r>
      <w:r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>3 </w:t>
      </w:r>
    </w:p>
    <w:p w14:paraId="40CD91EA" w14:textId="77777777" w:rsidR="0054348C" w:rsidRPr="0054348C" w:rsidRDefault="0054348C" w:rsidP="0054348C">
      <w:pPr>
        <w:rPr>
          <w:rFonts w:asciiTheme="majorHAnsi" w:eastAsia="Times New Roman" w:hAnsiTheme="majorHAnsi" w:cs="Times New Roman"/>
          <w:color w:val="000000"/>
        </w:rPr>
      </w:pPr>
      <w:r w:rsidRPr="0054348C">
        <w:rPr>
          <w:rFonts w:asciiTheme="majorHAnsi" w:eastAsia="Times New Roman" w:hAnsiTheme="majorHAnsi" w:cs="Times New Roman"/>
          <w:color w:val="000000"/>
        </w:rPr>
        <w:t>MSM320_Museum Education and Interpretation              </w:t>
      </w:r>
      <w:r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>3</w:t>
      </w:r>
    </w:p>
    <w:p w14:paraId="2963906E" w14:textId="77777777" w:rsidR="0054348C" w:rsidRPr="0054348C" w:rsidRDefault="0054348C" w:rsidP="0054348C">
      <w:pPr>
        <w:rPr>
          <w:rFonts w:asciiTheme="majorHAnsi" w:eastAsia="Times New Roman" w:hAnsiTheme="majorHAnsi" w:cs="Times New Roman"/>
          <w:color w:val="000000"/>
        </w:rPr>
      </w:pPr>
      <w:r w:rsidRPr="0054348C">
        <w:rPr>
          <w:rFonts w:asciiTheme="majorHAnsi" w:eastAsia="Times New Roman" w:hAnsiTheme="majorHAnsi" w:cs="Times New Roman"/>
          <w:color w:val="000000"/>
        </w:rPr>
        <w:t>MSM331_Non-Profit Management                                      </w:t>
      </w:r>
      <w:r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>3 </w:t>
      </w:r>
    </w:p>
    <w:p w14:paraId="6BA89E4E" w14:textId="77777777" w:rsidR="0054348C" w:rsidRPr="0054348C" w:rsidRDefault="0054348C" w:rsidP="0054348C">
      <w:pPr>
        <w:rPr>
          <w:rFonts w:asciiTheme="majorHAnsi" w:eastAsia="Times New Roman" w:hAnsiTheme="majorHAnsi" w:cs="Times New Roman"/>
          <w:color w:val="000000"/>
        </w:rPr>
      </w:pPr>
      <w:r w:rsidRPr="0054348C">
        <w:rPr>
          <w:rFonts w:asciiTheme="majorHAnsi" w:eastAsia="Times New Roman" w:hAnsiTheme="majorHAnsi" w:cs="Times New Roman"/>
          <w:color w:val="000000"/>
        </w:rPr>
        <w:t>​</w:t>
      </w:r>
      <w:r w:rsidRPr="0054348C">
        <w:rPr>
          <w:rFonts w:asciiTheme="majorHAnsi" w:eastAsia="Times New Roman" w:hAnsiTheme="majorHAnsi" w:cs="Times New Roman"/>
          <w:color w:val="000000"/>
          <w:u w:val="single"/>
        </w:rPr>
        <w:t>Electives (with advisor approval)                                           </w:t>
      </w:r>
      <w:r>
        <w:rPr>
          <w:rFonts w:asciiTheme="majorHAnsi" w:eastAsia="Times New Roman" w:hAnsiTheme="majorHAnsi" w:cs="Times New Roman"/>
          <w:color w:val="000000"/>
          <w:u w:val="single"/>
        </w:rPr>
        <w:tab/>
      </w:r>
      <w:r w:rsidRPr="0054348C">
        <w:rPr>
          <w:rFonts w:asciiTheme="majorHAnsi" w:eastAsia="Times New Roman" w:hAnsiTheme="majorHAnsi" w:cs="Times New Roman"/>
          <w:color w:val="000000"/>
          <w:u w:val="single"/>
        </w:rPr>
        <w:t>6</w:t>
      </w:r>
    </w:p>
    <w:p w14:paraId="3ECE0814" w14:textId="77777777" w:rsidR="0054348C" w:rsidRPr="0054348C" w:rsidRDefault="0054348C">
      <w:pPr>
        <w:rPr>
          <w:rFonts w:asciiTheme="majorHAnsi" w:eastAsia="Times New Roman" w:hAnsiTheme="majorHAnsi" w:cs="Times New Roman"/>
          <w:color w:val="000000"/>
        </w:rPr>
      </w:pPr>
      <w:r w:rsidRPr="0054348C">
        <w:rPr>
          <w:rFonts w:asciiTheme="majorHAnsi" w:eastAsia="Times New Roman" w:hAnsiTheme="majorHAnsi" w:cs="Times New Roman"/>
          <w:color w:val="000000"/>
        </w:rPr>
        <w:t xml:space="preserve">Total: </w:t>
      </w:r>
      <w:r w:rsidRPr="0054348C"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ab/>
      </w:r>
      <w:r w:rsidRPr="0054348C">
        <w:rPr>
          <w:rFonts w:asciiTheme="majorHAnsi" w:eastAsia="Times New Roman" w:hAnsiTheme="majorHAnsi" w:cs="Times New Roman"/>
          <w:color w:val="000000"/>
        </w:rPr>
        <w:tab/>
        <w:t xml:space="preserve">      </w:t>
      </w:r>
      <w:r>
        <w:rPr>
          <w:rFonts w:asciiTheme="majorHAnsi" w:eastAsia="Times New Roman" w:hAnsiTheme="majorHAnsi" w:cs="Times New Roman"/>
          <w:color w:val="000000"/>
        </w:rPr>
        <w:t xml:space="preserve">     </w:t>
      </w:r>
      <w:r w:rsidRPr="0054348C">
        <w:rPr>
          <w:rFonts w:asciiTheme="majorHAnsi" w:eastAsia="Times New Roman" w:hAnsiTheme="majorHAnsi" w:cs="Times New Roman"/>
          <w:color w:val="000000"/>
        </w:rPr>
        <w:t>18</w:t>
      </w:r>
    </w:p>
    <w:p w14:paraId="0118B6EB" w14:textId="77777777" w:rsidR="0054348C" w:rsidRDefault="0054348C">
      <w:pPr>
        <w:rPr>
          <w:rFonts w:asciiTheme="majorHAnsi" w:hAnsiTheme="majorHAnsi"/>
        </w:rPr>
      </w:pPr>
    </w:p>
    <w:p w14:paraId="2C2E0C12" w14:textId="77777777" w:rsidR="0054348C" w:rsidRPr="0054348C" w:rsidRDefault="0054348C">
      <w:pPr>
        <w:rPr>
          <w:rFonts w:asciiTheme="majorHAnsi" w:hAnsiTheme="majorHAnsi"/>
        </w:rPr>
      </w:pPr>
    </w:p>
    <w:p w14:paraId="7D91D8F1" w14:textId="02E8448D" w:rsidR="0054348C" w:rsidRPr="003F6999" w:rsidRDefault="003F699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Department of Visual &amp; Performing Arts is</w:t>
      </w:r>
      <w:r w:rsidR="0054348C" w:rsidRPr="003F6999">
        <w:rPr>
          <w:rFonts w:asciiTheme="majorHAnsi" w:hAnsiTheme="majorHAnsi"/>
          <w:b/>
        </w:rPr>
        <w:t xml:space="preserve"> proposing it be changed to:</w:t>
      </w:r>
    </w:p>
    <w:p w14:paraId="1C380C62" w14:textId="77777777" w:rsidR="003F6999" w:rsidRDefault="003F6999">
      <w:pPr>
        <w:rPr>
          <w:rFonts w:asciiTheme="majorHAnsi" w:hAnsiTheme="majorHAnsi"/>
        </w:rPr>
      </w:pPr>
    </w:p>
    <w:p w14:paraId="5F3C890D" w14:textId="18848DF1" w:rsidR="0054348C" w:rsidRPr="0054348C" w:rsidRDefault="0054348C">
      <w:pPr>
        <w:rPr>
          <w:rFonts w:asciiTheme="majorHAnsi" w:hAnsiTheme="majorHAnsi"/>
        </w:rPr>
      </w:pPr>
      <w:r w:rsidRPr="0054348C">
        <w:rPr>
          <w:rFonts w:asciiTheme="majorHAnsi" w:hAnsiTheme="majorHAnsi"/>
        </w:rPr>
        <w:t>MSM101_Introduction to Museums</w:t>
      </w:r>
      <w:r w:rsidR="003F6999">
        <w:rPr>
          <w:rFonts w:asciiTheme="majorHAnsi" w:hAnsiTheme="majorHAnsi"/>
        </w:rPr>
        <w:t>*</w:t>
      </w:r>
      <w:r w:rsidR="003F6999">
        <w:rPr>
          <w:rFonts w:asciiTheme="majorHAnsi" w:hAnsiTheme="majorHAnsi"/>
        </w:rPr>
        <w:tab/>
      </w:r>
      <w:r w:rsidR="003F6999">
        <w:rPr>
          <w:rFonts w:asciiTheme="majorHAnsi" w:hAnsiTheme="majorHAnsi"/>
        </w:rPr>
        <w:tab/>
      </w:r>
      <w:r w:rsidR="003F6999">
        <w:rPr>
          <w:rFonts w:asciiTheme="majorHAnsi" w:hAnsiTheme="majorHAnsi"/>
        </w:rPr>
        <w:tab/>
      </w:r>
      <w:r w:rsidRPr="0054348C">
        <w:rPr>
          <w:rFonts w:asciiTheme="majorHAnsi" w:hAnsiTheme="majorHAnsi"/>
        </w:rPr>
        <w:t>3</w:t>
      </w:r>
    </w:p>
    <w:p w14:paraId="3062A4BF" w14:textId="77777777" w:rsidR="0054348C" w:rsidRPr="0054348C" w:rsidRDefault="0054348C" w:rsidP="0054348C">
      <w:pPr>
        <w:rPr>
          <w:rFonts w:asciiTheme="majorHAnsi" w:eastAsia="Times New Roman" w:hAnsiTheme="majorHAnsi" w:cs="Times New Roman"/>
          <w:color w:val="000000"/>
        </w:rPr>
      </w:pPr>
      <w:r w:rsidRPr="0054348C">
        <w:rPr>
          <w:rFonts w:asciiTheme="majorHAnsi" w:eastAsia="Times New Roman" w:hAnsiTheme="majorHAnsi" w:cs="Times New Roman"/>
          <w:color w:val="000000"/>
        </w:rPr>
        <w:t>MSM210_Museums and Collections I                                  </w:t>
      </w:r>
      <w:r w:rsidRPr="0054348C">
        <w:rPr>
          <w:rFonts w:asciiTheme="majorHAnsi" w:eastAsia="Times New Roman" w:hAnsiTheme="majorHAnsi" w:cs="Times New Roman"/>
          <w:color w:val="000000"/>
        </w:rPr>
        <w:tab/>
        <w:t>3</w:t>
      </w:r>
    </w:p>
    <w:p w14:paraId="5356F1E0" w14:textId="77777777" w:rsidR="0054348C" w:rsidRPr="0054348C" w:rsidRDefault="0054348C" w:rsidP="0054348C">
      <w:pPr>
        <w:rPr>
          <w:rFonts w:asciiTheme="majorHAnsi" w:eastAsia="Times New Roman" w:hAnsiTheme="majorHAnsi" w:cs="Times New Roman"/>
          <w:color w:val="000000"/>
        </w:rPr>
      </w:pPr>
      <w:r w:rsidRPr="0054348C">
        <w:rPr>
          <w:rFonts w:asciiTheme="majorHAnsi" w:eastAsia="Times New Roman" w:hAnsiTheme="majorHAnsi" w:cs="Times New Roman"/>
          <w:color w:val="000000"/>
        </w:rPr>
        <w:t>MSM211_Museums and Collections II                                </w:t>
      </w:r>
      <w:r w:rsidRPr="0054348C">
        <w:rPr>
          <w:rFonts w:asciiTheme="majorHAnsi" w:eastAsia="Times New Roman" w:hAnsiTheme="majorHAnsi" w:cs="Times New Roman"/>
          <w:color w:val="000000"/>
        </w:rPr>
        <w:tab/>
        <w:t>3</w:t>
      </w:r>
    </w:p>
    <w:p w14:paraId="498A0AF2" w14:textId="77777777" w:rsidR="0054348C" w:rsidRPr="0054348C" w:rsidRDefault="0054348C" w:rsidP="0054348C">
      <w:pPr>
        <w:rPr>
          <w:rFonts w:asciiTheme="majorHAnsi" w:eastAsia="Times New Roman" w:hAnsiTheme="majorHAnsi" w:cs="Times New Roman"/>
          <w:sz w:val="20"/>
          <w:szCs w:val="20"/>
        </w:rPr>
      </w:pPr>
      <w:r w:rsidRPr="0054348C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MSM310_Collections Management and Care                     </w:t>
      </w:r>
      <w:r w:rsidRPr="0054348C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  <w:t>3</w:t>
      </w:r>
    </w:p>
    <w:p w14:paraId="4FD2C752" w14:textId="77777777" w:rsidR="0054348C" w:rsidRPr="0054348C" w:rsidRDefault="0054348C">
      <w:pPr>
        <w:rPr>
          <w:rFonts w:asciiTheme="majorHAnsi" w:hAnsiTheme="majorHAnsi"/>
          <w:u w:val="single"/>
        </w:rPr>
      </w:pPr>
      <w:r w:rsidRPr="0054348C">
        <w:rPr>
          <w:rFonts w:asciiTheme="majorHAnsi" w:hAnsiTheme="majorHAnsi"/>
          <w:u w:val="single"/>
        </w:rPr>
        <w:t xml:space="preserve">Two Elective at 300 level </w:t>
      </w:r>
      <w:r w:rsidRPr="0054348C">
        <w:rPr>
          <w:rFonts w:asciiTheme="majorHAnsi" w:eastAsia="Times New Roman" w:hAnsiTheme="majorHAnsi" w:cs="Times New Roman"/>
          <w:color w:val="000000"/>
          <w:u w:val="single"/>
        </w:rPr>
        <w:t>(with advisor approval)                </w:t>
      </w:r>
      <w:r>
        <w:rPr>
          <w:rFonts w:asciiTheme="majorHAnsi" w:eastAsia="Times New Roman" w:hAnsiTheme="majorHAnsi" w:cs="Times New Roman"/>
          <w:color w:val="000000"/>
          <w:u w:val="single"/>
        </w:rPr>
        <w:tab/>
      </w:r>
      <w:r w:rsidRPr="0054348C">
        <w:rPr>
          <w:rFonts w:asciiTheme="majorHAnsi" w:hAnsiTheme="majorHAnsi"/>
          <w:u w:val="single"/>
        </w:rPr>
        <w:t>6</w:t>
      </w:r>
    </w:p>
    <w:p w14:paraId="643573B9" w14:textId="77777777" w:rsidR="0054348C" w:rsidRDefault="0054348C">
      <w:pPr>
        <w:rPr>
          <w:rFonts w:asciiTheme="majorHAnsi" w:hAnsiTheme="majorHAnsi"/>
        </w:rPr>
      </w:pPr>
      <w:r w:rsidRPr="0054348C">
        <w:rPr>
          <w:rFonts w:asciiTheme="majorHAnsi" w:hAnsiTheme="majorHAnsi"/>
        </w:rPr>
        <w:t>Total:</w:t>
      </w:r>
      <w:r w:rsidRPr="0054348C">
        <w:rPr>
          <w:rFonts w:asciiTheme="majorHAnsi" w:hAnsiTheme="majorHAnsi"/>
        </w:rPr>
        <w:tab/>
      </w:r>
      <w:r w:rsidRPr="0054348C">
        <w:rPr>
          <w:rFonts w:asciiTheme="majorHAnsi" w:hAnsiTheme="majorHAnsi"/>
        </w:rPr>
        <w:tab/>
      </w:r>
      <w:r w:rsidRPr="0054348C">
        <w:rPr>
          <w:rFonts w:asciiTheme="majorHAnsi" w:hAnsiTheme="majorHAnsi"/>
        </w:rPr>
        <w:tab/>
      </w:r>
      <w:r w:rsidRPr="0054348C">
        <w:rPr>
          <w:rFonts w:asciiTheme="majorHAnsi" w:hAnsiTheme="majorHAnsi"/>
        </w:rPr>
        <w:tab/>
      </w:r>
      <w:r w:rsidRPr="0054348C">
        <w:rPr>
          <w:rFonts w:asciiTheme="majorHAnsi" w:hAnsiTheme="majorHAnsi"/>
        </w:rPr>
        <w:tab/>
      </w:r>
      <w:r w:rsidRPr="0054348C">
        <w:rPr>
          <w:rFonts w:asciiTheme="majorHAnsi" w:hAnsiTheme="majorHAnsi"/>
        </w:rPr>
        <w:tab/>
      </w:r>
      <w:r w:rsidRPr="0054348C">
        <w:rPr>
          <w:rFonts w:asciiTheme="majorHAnsi" w:hAnsiTheme="majorHAnsi"/>
        </w:rPr>
        <w:tab/>
        <w:t xml:space="preserve">           18</w:t>
      </w:r>
    </w:p>
    <w:p w14:paraId="71A55F5D" w14:textId="77777777" w:rsidR="0054348C" w:rsidRDefault="0054348C">
      <w:pPr>
        <w:rPr>
          <w:rFonts w:asciiTheme="majorHAnsi" w:hAnsiTheme="majorHAnsi"/>
        </w:rPr>
      </w:pPr>
    </w:p>
    <w:p w14:paraId="704866D9" w14:textId="77777777" w:rsidR="0054348C" w:rsidRDefault="0054348C">
      <w:pPr>
        <w:rPr>
          <w:rFonts w:asciiTheme="majorHAnsi" w:hAnsiTheme="majorHAnsi"/>
        </w:rPr>
      </w:pPr>
    </w:p>
    <w:p w14:paraId="792D04C4" w14:textId="77777777" w:rsidR="00886DF2" w:rsidRDefault="0054348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rationale for this modification is that this structure will attract more students. The structure as passed </w:t>
      </w:r>
      <w:r w:rsidR="00886DF2">
        <w:rPr>
          <w:rFonts w:asciiTheme="majorHAnsi" w:hAnsiTheme="majorHAnsi"/>
        </w:rPr>
        <w:t xml:space="preserve">in original Museum Studies Proposal </w:t>
      </w:r>
      <w:r>
        <w:rPr>
          <w:rFonts w:asciiTheme="majorHAnsi" w:hAnsiTheme="majorHAnsi"/>
        </w:rPr>
        <w:t xml:space="preserve">may limit students from some disciplines to choose this as a minor.  </w:t>
      </w:r>
    </w:p>
    <w:p w14:paraId="249E7A9C" w14:textId="4F1CCFE2" w:rsidR="0054348C" w:rsidRDefault="0054348C">
      <w:pPr>
        <w:rPr>
          <w:rFonts w:asciiTheme="majorHAnsi" w:hAnsiTheme="majorHAnsi"/>
        </w:rPr>
      </w:pPr>
      <w:r>
        <w:rPr>
          <w:rFonts w:asciiTheme="majorHAnsi" w:hAnsiTheme="majorHAnsi"/>
        </w:rPr>
        <w:t>The inclusion of a 100 level course with no prerequisites is designed to reach more students at the freshman level.</w:t>
      </w:r>
    </w:p>
    <w:p w14:paraId="6ED27C2D" w14:textId="77777777" w:rsidR="009734B3" w:rsidRDefault="009734B3">
      <w:pPr>
        <w:rPr>
          <w:rFonts w:asciiTheme="majorHAnsi" w:hAnsiTheme="majorHAnsi"/>
        </w:rPr>
      </w:pPr>
    </w:p>
    <w:p w14:paraId="1BF2AB75" w14:textId="526FE529" w:rsidR="009734B3" w:rsidRDefault="00886DF2">
      <w:pPr>
        <w:rPr>
          <w:rFonts w:asciiTheme="majorHAnsi" w:hAnsiTheme="majorHAnsi"/>
        </w:rPr>
      </w:pPr>
      <w:r>
        <w:rPr>
          <w:rFonts w:asciiTheme="majorHAnsi" w:hAnsiTheme="majorHAnsi"/>
        </w:rPr>
        <w:t>*New course, MSM101 was approved at the April</w:t>
      </w:r>
      <w:r w:rsidR="00AC0DEB">
        <w:rPr>
          <w:rFonts w:asciiTheme="majorHAnsi" w:hAnsiTheme="majorHAnsi"/>
        </w:rPr>
        <w:t xml:space="preserve"> 3</w:t>
      </w:r>
      <w:r>
        <w:rPr>
          <w:rFonts w:asciiTheme="majorHAnsi" w:hAnsiTheme="majorHAnsi"/>
        </w:rPr>
        <w:t>, 2018 Faculty Meeting.</w:t>
      </w:r>
    </w:p>
    <w:p w14:paraId="47A86A91" w14:textId="77777777" w:rsidR="009734B3" w:rsidRDefault="009734B3">
      <w:pPr>
        <w:rPr>
          <w:rFonts w:asciiTheme="majorHAnsi" w:hAnsiTheme="majorHAnsi"/>
        </w:rPr>
      </w:pPr>
    </w:p>
    <w:p w14:paraId="230D05F5" w14:textId="77777777" w:rsidR="009734B3" w:rsidRDefault="009734B3">
      <w:pPr>
        <w:rPr>
          <w:rFonts w:asciiTheme="majorHAnsi" w:hAnsiTheme="majorHAnsi"/>
        </w:rPr>
      </w:pPr>
    </w:p>
    <w:p w14:paraId="45AA5435" w14:textId="77777777" w:rsidR="00383343" w:rsidRDefault="00383343" w:rsidP="009734B3">
      <w:pPr>
        <w:pStyle w:val="NormalWeb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</w:p>
    <w:p w14:paraId="326D44AE" w14:textId="77777777" w:rsidR="00383343" w:rsidRDefault="00383343" w:rsidP="009734B3">
      <w:pPr>
        <w:pStyle w:val="NormalWeb"/>
        <w:rPr>
          <w:rFonts w:ascii="Calibri" w:hAnsi="Calibri"/>
          <w:b/>
          <w:bCs/>
          <w:sz w:val="24"/>
          <w:szCs w:val="24"/>
        </w:rPr>
      </w:pPr>
    </w:p>
    <w:p w14:paraId="24F08F5E" w14:textId="77777777" w:rsidR="00383343" w:rsidRDefault="00383343" w:rsidP="009734B3">
      <w:pPr>
        <w:pStyle w:val="NormalWeb"/>
        <w:rPr>
          <w:rFonts w:ascii="Calibri" w:hAnsi="Calibri"/>
          <w:b/>
          <w:bCs/>
          <w:sz w:val="24"/>
          <w:szCs w:val="24"/>
        </w:rPr>
      </w:pPr>
    </w:p>
    <w:p w14:paraId="3BB8DFEA" w14:textId="77777777" w:rsidR="00383343" w:rsidRDefault="00383343" w:rsidP="009734B3">
      <w:pPr>
        <w:pStyle w:val="NormalWeb"/>
        <w:rPr>
          <w:rFonts w:ascii="Calibri" w:hAnsi="Calibri"/>
          <w:b/>
          <w:bCs/>
          <w:sz w:val="24"/>
          <w:szCs w:val="24"/>
        </w:rPr>
      </w:pPr>
    </w:p>
    <w:p w14:paraId="3E72FAE3" w14:textId="77777777" w:rsidR="00383343" w:rsidRDefault="00383343" w:rsidP="009734B3">
      <w:pPr>
        <w:pStyle w:val="NormalWeb"/>
        <w:rPr>
          <w:rFonts w:ascii="Calibri" w:hAnsi="Calibri"/>
          <w:b/>
          <w:bCs/>
          <w:sz w:val="24"/>
          <w:szCs w:val="24"/>
        </w:rPr>
      </w:pPr>
    </w:p>
    <w:p w14:paraId="5C0F9900" w14:textId="77777777" w:rsidR="00383343" w:rsidRDefault="00383343" w:rsidP="009734B3">
      <w:pPr>
        <w:pStyle w:val="NormalWeb"/>
        <w:rPr>
          <w:rFonts w:ascii="Calibri" w:hAnsi="Calibri"/>
          <w:b/>
          <w:bCs/>
          <w:sz w:val="24"/>
          <w:szCs w:val="24"/>
        </w:rPr>
      </w:pPr>
    </w:p>
    <w:p w14:paraId="4BF6EC1F" w14:textId="77777777" w:rsidR="009734B3" w:rsidRPr="003A45FB" w:rsidRDefault="009734B3" w:rsidP="003A45FB">
      <w:pPr>
        <w:pStyle w:val="NormalWeb"/>
        <w:rPr>
          <w:rFonts w:ascii="Calibri" w:hAnsi="Calibri"/>
          <w:sz w:val="24"/>
          <w:szCs w:val="24"/>
        </w:rPr>
      </w:pPr>
    </w:p>
    <w:sectPr w:rsidR="009734B3" w:rsidRPr="003A45FB" w:rsidSect="00571C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8C"/>
    <w:rsid w:val="00026C78"/>
    <w:rsid w:val="00383343"/>
    <w:rsid w:val="003A45FB"/>
    <w:rsid w:val="003F6999"/>
    <w:rsid w:val="0054348C"/>
    <w:rsid w:val="00571C2F"/>
    <w:rsid w:val="006D3817"/>
    <w:rsid w:val="0077086D"/>
    <w:rsid w:val="00886DF2"/>
    <w:rsid w:val="009734B3"/>
    <w:rsid w:val="00A611ED"/>
    <w:rsid w:val="00AC0DEB"/>
    <w:rsid w:val="00B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6CF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348C"/>
  </w:style>
  <w:style w:type="paragraph" w:styleId="NormalWeb">
    <w:name w:val="Normal (Web)"/>
    <w:basedOn w:val="Normal"/>
    <w:uiPriority w:val="99"/>
    <w:unhideWhenUsed/>
    <w:rsid w:val="009734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348C"/>
  </w:style>
  <w:style w:type="paragraph" w:styleId="NormalWeb">
    <w:name w:val="Normal (Web)"/>
    <w:basedOn w:val="Normal"/>
    <w:uiPriority w:val="99"/>
    <w:unhideWhenUsed/>
    <w:rsid w:val="009734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4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94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55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4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359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081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175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341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769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185</Words>
  <Characters>1059</Characters>
  <Application>Microsoft Macintosh Word</Application>
  <DocSecurity>0</DocSecurity>
  <Lines>8</Lines>
  <Paragraphs>2</Paragraphs>
  <ScaleCrop>false</ScaleCrop>
  <Company>Lincoln University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Lab</dc:creator>
  <cp:keywords/>
  <dc:description/>
  <cp:lastModifiedBy>Art Lab</cp:lastModifiedBy>
  <cp:revision>5</cp:revision>
  <dcterms:created xsi:type="dcterms:W3CDTF">2018-01-31T16:34:00Z</dcterms:created>
  <dcterms:modified xsi:type="dcterms:W3CDTF">2018-04-11T15:52:00Z</dcterms:modified>
</cp:coreProperties>
</file>