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04E" w:rsidRPr="001D61AF" w:rsidRDefault="0046504E" w:rsidP="0046504E">
      <w:pPr>
        <w:spacing w:after="0" w:line="240" w:lineRule="auto"/>
        <w:jc w:val="center"/>
        <w:rPr>
          <w:rFonts w:ascii="Arial" w:eastAsia="Times New Roman" w:hAnsi="Arial" w:cs="Arial"/>
          <w:sz w:val="18"/>
          <w:szCs w:val="18"/>
        </w:rPr>
      </w:pPr>
      <w:r w:rsidRPr="001D61AF">
        <w:rPr>
          <w:rFonts w:ascii="Arial" w:eastAsia="Times New Roman" w:hAnsi="Arial" w:cs="Arial"/>
          <w:sz w:val="18"/>
          <w:szCs w:val="18"/>
        </w:rPr>
        <w:t>ARPN – AC/CR Posting Analysis Report</w:t>
      </w:r>
    </w:p>
    <w:p w:rsidR="0046504E" w:rsidRPr="001D61AF" w:rsidRDefault="0046504E" w:rsidP="0046504E">
      <w:pPr>
        <w:spacing w:after="0" w:line="240" w:lineRule="auto"/>
        <w:rPr>
          <w:rFonts w:ascii="Arial" w:eastAsia="Times New Roman" w:hAnsi="Arial" w:cs="Arial"/>
          <w:sz w:val="18"/>
          <w:szCs w:val="18"/>
        </w:rPr>
      </w:pPr>
    </w:p>
    <w:p w:rsidR="001D61AF" w:rsidRDefault="001D61AF" w:rsidP="0046504E">
      <w:pPr>
        <w:spacing w:after="0" w:line="240" w:lineRule="auto"/>
        <w:rPr>
          <w:rFonts w:ascii="Arial" w:eastAsia="Times New Roman" w:hAnsi="Arial" w:cs="Arial"/>
          <w:sz w:val="18"/>
          <w:szCs w:val="18"/>
        </w:rPr>
      </w:pPr>
    </w:p>
    <w:p w:rsidR="0046504E" w:rsidRPr="001D61AF" w:rsidRDefault="0046504E" w:rsidP="0046504E">
      <w:pPr>
        <w:spacing w:after="0" w:line="240" w:lineRule="auto"/>
        <w:rPr>
          <w:rFonts w:ascii="Arial" w:eastAsia="Times New Roman" w:hAnsi="Arial" w:cs="Arial"/>
          <w:sz w:val="18"/>
          <w:szCs w:val="18"/>
        </w:rPr>
      </w:pPr>
      <w:r w:rsidRPr="001D61AF">
        <w:rPr>
          <w:rFonts w:ascii="Arial" w:eastAsia="Times New Roman" w:hAnsi="Arial" w:cs="Arial"/>
          <w:sz w:val="18"/>
          <w:szCs w:val="18"/>
        </w:rPr>
        <w:t xml:space="preserve">Use the AR/CR Posting Analysis report to compare transactions posted to Accounts Receivable with what has been posted to the General Ledger. When you run this report, you can select one of the following levels of detail: </w:t>
      </w:r>
    </w:p>
    <w:p w:rsidR="0046504E" w:rsidRPr="001D61AF" w:rsidRDefault="0046504E" w:rsidP="0046504E">
      <w:pPr>
        <w:numPr>
          <w:ilvl w:val="0"/>
          <w:numId w:val="1"/>
        </w:numPr>
        <w:spacing w:before="100" w:beforeAutospacing="1" w:after="100" w:afterAutospacing="1" w:line="240" w:lineRule="auto"/>
        <w:ind w:left="1545"/>
        <w:rPr>
          <w:rFonts w:ascii="Arial" w:eastAsia="Times New Roman" w:hAnsi="Arial" w:cs="Arial"/>
          <w:sz w:val="18"/>
          <w:szCs w:val="18"/>
        </w:rPr>
      </w:pPr>
      <w:r w:rsidRPr="001D61AF">
        <w:rPr>
          <w:rFonts w:ascii="Arial" w:eastAsia="Times New Roman" w:hAnsi="Arial" w:cs="Arial"/>
          <w:b/>
          <w:bCs/>
          <w:sz w:val="18"/>
          <w:szCs w:val="18"/>
        </w:rPr>
        <w:t>SD - Summary by Date.</w:t>
      </w:r>
      <w:r w:rsidRPr="001D61AF">
        <w:rPr>
          <w:rFonts w:ascii="Arial" w:eastAsia="Times New Roman" w:hAnsi="Arial" w:cs="Arial"/>
          <w:sz w:val="18"/>
          <w:szCs w:val="18"/>
        </w:rPr>
        <w:t xml:space="preserve"> Summarizes the transactions by source and by date. </w:t>
      </w:r>
    </w:p>
    <w:p w:rsidR="0046504E" w:rsidRPr="001D61AF" w:rsidRDefault="0046504E" w:rsidP="0046504E">
      <w:pPr>
        <w:numPr>
          <w:ilvl w:val="0"/>
          <w:numId w:val="1"/>
        </w:numPr>
        <w:spacing w:before="100" w:beforeAutospacing="1" w:after="100" w:afterAutospacing="1" w:line="240" w:lineRule="auto"/>
        <w:ind w:left="1545"/>
        <w:rPr>
          <w:rFonts w:ascii="Arial" w:eastAsia="Times New Roman" w:hAnsi="Arial" w:cs="Arial"/>
          <w:sz w:val="18"/>
          <w:szCs w:val="18"/>
        </w:rPr>
      </w:pPr>
      <w:r w:rsidRPr="001D61AF">
        <w:rPr>
          <w:rFonts w:ascii="Arial" w:eastAsia="Times New Roman" w:hAnsi="Arial" w:cs="Arial"/>
          <w:b/>
          <w:bCs/>
          <w:sz w:val="18"/>
          <w:szCs w:val="18"/>
        </w:rPr>
        <w:t>GL - Summary by GL Ref Nos.</w:t>
      </w:r>
      <w:r w:rsidRPr="001D61AF">
        <w:rPr>
          <w:rFonts w:ascii="Arial" w:eastAsia="Times New Roman" w:hAnsi="Arial" w:cs="Arial"/>
          <w:sz w:val="18"/>
          <w:szCs w:val="18"/>
        </w:rPr>
        <w:t xml:space="preserve"> Summarizes the transactions by source, by date, and by GL reference number. </w:t>
      </w:r>
    </w:p>
    <w:p w:rsidR="0046504E" w:rsidRPr="001D61AF" w:rsidRDefault="0046504E" w:rsidP="0046504E">
      <w:pPr>
        <w:numPr>
          <w:ilvl w:val="0"/>
          <w:numId w:val="1"/>
        </w:numPr>
        <w:spacing w:before="100" w:beforeAutospacing="1" w:after="100" w:afterAutospacing="1" w:line="240" w:lineRule="auto"/>
        <w:ind w:left="1545"/>
        <w:rPr>
          <w:rFonts w:ascii="Arial" w:eastAsia="Times New Roman" w:hAnsi="Arial" w:cs="Arial"/>
          <w:sz w:val="18"/>
          <w:szCs w:val="18"/>
        </w:rPr>
      </w:pPr>
      <w:r w:rsidRPr="001D61AF">
        <w:rPr>
          <w:rFonts w:ascii="Arial" w:eastAsia="Times New Roman" w:hAnsi="Arial" w:cs="Arial"/>
          <w:b/>
          <w:bCs/>
          <w:sz w:val="18"/>
          <w:szCs w:val="18"/>
        </w:rPr>
        <w:t>DT - Detail Level.</w:t>
      </w:r>
      <w:r w:rsidRPr="001D61AF">
        <w:rPr>
          <w:rFonts w:ascii="Arial" w:eastAsia="Times New Roman" w:hAnsi="Arial" w:cs="Arial"/>
          <w:sz w:val="18"/>
          <w:szCs w:val="18"/>
        </w:rPr>
        <w:t xml:space="preserve"> Lists each AR transaction by source and by date, including each individual AR transaction posted for that GL reference number. </w:t>
      </w:r>
    </w:p>
    <w:p w:rsidR="0046504E" w:rsidRPr="001D61AF" w:rsidRDefault="0046504E" w:rsidP="0046504E">
      <w:pPr>
        <w:rPr>
          <w:rFonts w:ascii="Arial" w:eastAsia="Times New Roman" w:hAnsi="Arial" w:cs="Arial"/>
          <w:sz w:val="18"/>
          <w:szCs w:val="18"/>
        </w:rPr>
      </w:pPr>
      <w:r w:rsidRPr="001D61AF">
        <w:rPr>
          <w:rFonts w:ascii="Arial" w:eastAsia="Times New Roman" w:hAnsi="Arial" w:cs="Arial"/>
          <w:sz w:val="18"/>
          <w:szCs w:val="18"/>
        </w:rPr>
        <w:t>You can also generate a spreadsheet that contains the report data.</w:t>
      </w:r>
    </w:p>
    <w:p w:rsidR="0046504E" w:rsidRPr="001D61AF" w:rsidRDefault="0046504E" w:rsidP="0046504E">
      <w:pPr>
        <w:rPr>
          <w:rFonts w:ascii="Arial" w:eastAsia="Times New Roman" w:hAnsi="Arial" w:cs="Arial"/>
          <w:sz w:val="18"/>
          <w:szCs w:val="18"/>
        </w:rPr>
      </w:pPr>
      <w:r w:rsidRPr="001D61AF">
        <w:rPr>
          <w:rFonts w:ascii="Arial" w:eastAsia="Times New Roman" w:hAnsi="Arial" w:cs="Arial"/>
          <w:sz w:val="18"/>
          <w:szCs w:val="18"/>
        </w:rPr>
        <w:t>The SD –Summary by Date report is run each week to ensure all AR subsidiary records have posted to the GL</w:t>
      </w:r>
      <w:r w:rsidR="00CA1821" w:rsidRPr="001D61AF">
        <w:rPr>
          <w:rFonts w:ascii="Arial" w:eastAsia="Times New Roman" w:hAnsi="Arial" w:cs="Arial"/>
          <w:sz w:val="18"/>
          <w:szCs w:val="18"/>
        </w:rPr>
        <w:t xml:space="preserve"> for AR types 01, 02 and 03 and all </w:t>
      </w:r>
      <w:proofErr w:type="gramStart"/>
      <w:r w:rsidR="00CA1821" w:rsidRPr="001D61AF">
        <w:rPr>
          <w:rFonts w:ascii="Arial" w:eastAsia="Times New Roman" w:hAnsi="Arial" w:cs="Arial"/>
          <w:sz w:val="18"/>
          <w:szCs w:val="18"/>
        </w:rPr>
        <w:t>Trans</w:t>
      </w:r>
      <w:proofErr w:type="gramEnd"/>
      <w:r w:rsidR="00CA1821" w:rsidRPr="001D61AF">
        <w:rPr>
          <w:rFonts w:ascii="Arial" w:eastAsia="Times New Roman" w:hAnsi="Arial" w:cs="Arial"/>
          <w:sz w:val="18"/>
          <w:szCs w:val="18"/>
        </w:rPr>
        <w:t xml:space="preserve"> types</w:t>
      </w:r>
      <w:r w:rsidRPr="001D61AF">
        <w:rPr>
          <w:rFonts w:ascii="Arial" w:eastAsia="Times New Roman" w:hAnsi="Arial" w:cs="Arial"/>
          <w:sz w:val="18"/>
          <w:szCs w:val="18"/>
        </w:rPr>
        <w:t>.  It can be generated for any date range within a fiscal year.</w:t>
      </w:r>
      <w:r w:rsidR="00CA1821" w:rsidRPr="001D61AF">
        <w:rPr>
          <w:rFonts w:ascii="Arial" w:eastAsia="Times New Roman" w:hAnsi="Arial" w:cs="Arial"/>
          <w:sz w:val="18"/>
          <w:szCs w:val="18"/>
        </w:rPr>
        <w:t xml:space="preserve"> See screenshot below.</w:t>
      </w:r>
    </w:p>
    <w:p w:rsidR="00E74B12" w:rsidRPr="001D61AF" w:rsidRDefault="00E74B12" w:rsidP="0046504E">
      <w:pPr>
        <w:rPr>
          <w:rFonts w:ascii="Arial" w:eastAsia="Times New Roman" w:hAnsi="Arial" w:cs="Arial"/>
          <w:sz w:val="18"/>
          <w:szCs w:val="18"/>
        </w:rPr>
      </w:pPr>
      <w:r w:rsidRPr="001D61AF">
        <w:rPr>
          <w:rFonts w:ascii="Arial" w:eastAsia="Times New Roman" w:hAnsi="Arial" w:cs="Arial"/>
          <w:sz w:val="18"/>
          <w:szCs w:val="18"/>
        </w:rPr>
        <w:t>Occasionally you may need to know what transactions have not posted or you may have an invoice number and need to know what the transaction is or for which student.  The DT – Detail Level report can be used to extract this data.</w:t>
      </w:r>
    </w:p>
    <w:p w:rsidR="00DD76B0" w:rsidRPr="001D61AF" w:rsidRDefault="0046504E">
      <w:pPr>
        <w:rPr>
          <w:rFonts w:ascii="Arial" w:eastAsia="Times New Roman" w:hAnsi="Arial" w:cs="Arial"/>
          <w:sz w:val="18"/>
          <w:szCs w:val="18"/>
        </w:rPr>
      </w:pPr>
      <w:r w:rsidRPr="001D61AF">
        <w:rPr>
          <w:rFonts w:ascii="Arial" w:eastAsia="Times New Roman" w:hAnsi="Arial" w:cs="Arial"/>
          <w:sz w:val="18"/>
          <w:szCs w:val="18"/>
        </w:rPr>
        <w:t xml:space="preserve">AR Types 01, 02 and 03 are the types that will post to 01_00_000000_11410 – Accts Rec </w:t>
      </w:r>
      <w:r w:rsidR="00CA1821" w:rsidRPr="001D61AF">
        <w:rPr>
          <w:rFonts w:ascii="Arial" w:eastAsia="Times New Roman" w:hAnsi="Arial" w:cs="Arial"/>
          <w:sz w:val="18"/>
          <w:szCs w:val="18"/>
        </w:rPr>
        <w:t>–</w:t>
      </w:r>
      <w:r w:rsidRPr="001D61AF">
        <w:rPr>
          <w:rFonts w:ascii="Arial" w:eastAsia="Times New Roman" w:hAnsi="Arial" w:cs="Arial"/>
          <w:sz w:val="18"/>
          <w:szCs w:val="18"/>
        </w:rPr>
        <w:t>Student</w:t>
      </w:r>
      <w:r w:rsidR="00CA1821" w:rsidRPr="001D61AF">
        <w:rPr>
          <w:rFonts w:ascii="Arial" w:eastAsia="Times New Roman" w:hAnsi="Arial" w:cs="Arial"/>
          <w:sz w:val="18"/>
          <w:szCs w:val="18"/>
        </w:rPr>
        <w:t xml:space="preserve"> </w:t>
      </w:r>
    </w:p>
    <w:p w:rsidR="00CA1821" w:rsidRPr="001D61AF" w:rsidRDefault="00CA1821" w:rsidP="00CA1821">
      <w:pPr>
        <w:spacing w:after="0"/>
        <w:rPr>
          <w:rFonts w:ascii="Arial" w:eastAsia="Times New Roman" w:hAnsi="Arial" w:cs="Arial"/>
          <w:sz w:val="18"/>
          <w:szCs w:val="18"/>
        </w:rPr>
      </w:pPr>
      <w:r w:rsidRPr="001D61AF">
        <w:rPr>
          <w:rFonts w:ascii="Arial" w:eastAsia="Times New Roman" w:hAnsi="Arial" w:cs="Arial"/>
          <w:sz w:val="18"/>
          <w:szCs w:val="18"/>
        </w:rPr>
        <w:t xml:space="preserve">Other </w:t>
      </w:r>
      <w:proofErr w:type="spellStart"/>
      <w:r w:rsidRPr="001D61AF">
        <w:rPr>
          <w:rFonts w:ascii="Arial" w:eastAsia="Times New Roman" w:hAnsi="Arial" w:cs="Arial"/>
          <w:sz w:val="18"/>
          <w:szCs w:val="18"/>
        </w:rPr>
        <w:t>Ar</w:t>
      </w:r>
      <w:proofErr w:type="spellEnd"/>
      <w:r w:rsidRPr="001D61AF">
        <w:rPr>
          <w:rFonts w:ascii="Arial" w:eastAsia="Times New Roman" w:hAnsi="Arial" w:cs="Arial"/>
          <w:sz w:val="18"/>
          <w:szCs w:val="18"/>
        </w:rPr>
        <w:t xml:space="preserve"> Types that exist are: </w:t>
      </w:r>
    </w:p>
    <w:p w:rsidR="00CA1821" w:rsidRPr="001D61AF" w:rsidRDefault="00CA1821" w:rsidP="00CA1821">
      <w:pPr>
        <w:pStyle w:val="ListParagraph"/>
        <w:numPr>
          <w:ilvl w:val="0"/>
          <w:numId w:val="2"/>
        </w:numPr>
        <w:spacing w:after="0"/>
        <w:rPr>
          <w:rFonts w:ascii="Arial" w:eastAsia="Times New Roman" w:hAnsi="Arial" w:cs="Arial"/>
          <w:sz w:val="18"/>
          <w:szCs w:val="18"/>
        </w:rPr>
      </w:pPr>
      <w:r w:rsidRPr="001D61AF">
        <w:rPr>
          <w:rFonts w:ascii="Arial" w:eastAsia="Times New Roman" w:hAnsi="Arial" w:cs="Arial"/>
          <w:sz w:val="18"/>
          <w:szCs w:val="18"/>
        </w:rPr>
        <w:t xml:space="preserve">05 - Col Ag </w:t>
      </w:r>
      <w:proofErr w:type="spellStart"/>
      <w:r w:rsidRPr="001D61AF">
        <w:rPr>
          <w:rFonts w:ascii="Arial" w:eastAsia="Times New Roman" w:hAnsi="Arial" w:cs="Arial"/>
          <w:sz w:val="18"/>
          <w:szCs w:val="18"/>
        </w:rPr>
        <w:t>Prog</w:t>
      </w:r>
      <w:proofErr w:type="spellEnd"/>
      <w:r w:rsidRPr="001D61AF">
        <w:rPr>
          <w:rFonts w:ascii="Arial" w:eastAsia="Times New Roman" w:hAnsi="Arial" w:cs="Arial"/>
          <w:sz w:val="18"/>
          <w:szCs w:val="18"/>
        </w:rPr>
        <w:t xml:space="preserve"> Student </w:t>
      </w:r>
      <w:proofErr w:type="spellStart"/>
      <w:r w:rsidRPr="001D61AF">
        <w:rPr>
          <w:rFonts w:ascii="Arial" w:eastAsia="Times New Roman" w:hAnsi="Arial" w:cs="Arial"/>
          <w:sz w:val="18"/>
          <w:szCs w:val="18"/>
        </w:rPr>
        <w:t>Receivabl</w:t>
      </w:r>
      <w:proofErr w:type="spellEnd"/>
    </w:p>
    <w:p w:rsidR="00CA1821" w:rsidRPr="001D61AF" w:rsidRDefault="00CA1821" w:rsidP="00CA1821">
      <w:pPr>
        <w:pStyle w:val="ListParagraph"/>
        <w:numPr>
          <w:ilvl w:val="0"/>
          <w:numId w:val="2"/>
        </w:numPr>
        <w:rPr>
          <w:rFonts w:ascii="Arial" w:eastAsia="Times New Roman" w:hAnsi="Arial" w:cs="Arial"/>
          <w:sz w:val="18"/>
          <w:szCs w:val="18"/>
        </w:rPr>
      </w:pPr>
      <w:r w:rsidRPr="001D61AF">
        <w:rPr>
          <w:rFonts w:ascii="Arial" w:eastAsia="Times New Roman" w:hAnsi="Arial" w:cs="Arial"/>
          <w:sz w:val="18"/>
          <w:szCs w:val="18"/>
        </w:rPr>
        <w:t>06 - Col Ag CMS Student Receivable</w:t>
      </w:r>
    </w:p>
    <w:p w:rsidR="00CA1821" w:rsidRPr="001D61AF" w:rsidRDefault="00CA1821" w:rsidP="00CA1821">
      <w:pPr>
        <w:pStyle w:val="ListParagraph"/>
        <w:numPr>
          <w:ilvl w:val="0"/>
          <w:numId w:val="2"/>
        </w:numPr>
        <w:rPr>
          <w:rFonts w:ascii="Arial" w:eastAsia="Times New Roman" w:hAnsi="Arial" w:cs="Arial"/>
          <w:sz w:val="18"/>
          <w:szCs w:val="18"/>
        </w:rPr>
      </w:pPr>
      <w:r w:rsidRPr="001D61AF">
        <w:rPr>
          <w:rFonts w:ascii="Arial" w:eastAsia="Times New Roman" w:hAnsi="Arial" w:cs="Arial"/>
          <w:sz w:val="18"/>
          <w:szCs w:val="18"/>
        </w:rPr>
        <w:t xml:space="preserve">10 - </w:t>
      </w:r>
      <w:proofErr w:type="spellStart"/>
      <w:r w:rsidRPr="001D61AF">
        <w:rPr>
          <w:rFonts w:ascii="Arial" w:eastAsia="Times New Roman" w:hAnsi="Arial" w:cs="Arial"/>
          <w:sz w:val="18"/>
          <w:szCs w:val="18"/>
        </w:rPr>
        <w:t>Spons</w:t>
      </w:r>
      <w:proofErr w:type="spellEnd"/>
      <w:r w:rsidRPr="001D61AF">
        <w:rPr>
          <w:rFonts w:ascii="Arial" w:eastAsia="Times New Roman" w:hAnsi="Arial" w:cs="Arial"/>
          <w:sz w:val="18"/>
          <w:szCs w:val="18"/>
        </w:rPr>
        <w:t xml:space="preserve"> Bill Student Receivable</w:t>
      </w:r>
    </w:p>
    <w:p w:rsidR="00CA1821" w:rsidRPr="001D61AF" w:rsidRDefault="00CA1821" w:rsidP="00CA1821">
      <w:pPr>
        <w:pStyle w:val="ListParagraph"/>
        <w:numPr>
          <w:ilvl w:val="0"/>
          <w:numId w:val="2"/>
        </w:numPr>
        <w:rPr>
          <w:rFonts w:ascii="Arial" w:eastAsia="Times New Roman" w:hAnsi="Arial" w:cs="Arial"/>
          <w:sz w:val="18"/>
          <w:szCs w:val="18"/>
        </w:rPr>
      </w:pPr>
      <w:r w:rsidRPr="001D61AF">
        <w:rPr>
          <w:rFonts w:ascii="Arial" w:eastAsia="Times New Roman" w:hAnsi="Arial" w:cs="Arial"/>
          <w:sz w:val="18"/>
          <w:szCs w:val="18"/>
        </w:rPr>
        <w:t>12 - Employee Receivables</w:t>
      </w:r>
    </w:p>
    <w:p w:rsidR="00CA1821" w:rsidRPr="001D61AF" w:rsidRDefault="00CA1821" w:rsidP="00CA1821">
      <w:pPr>
        <w:pStyle w:val="ListParagraph"/>
        <w:numPr>
          <w:ilvl w:val="0"/>
          <w:numId w:val="2"/>
        </w:numPr>
        <w:rPr>
          <w:rFonts w:ascii="Arial" w:eastAsia="Times New Roman" w:hAnsi="Arial" w:cs="Arial"/>
          <w:sz w:val="18"/>
          <w:szCs w:val="18"/>
        </w:rPr>
      </w:pPr>
      <w:r w:rsidRPr="001D61AF">
        <w:rPr>
          <w:rFonts w:ascii="Arial" w:eastAsia="Times New Roman" w:hAnsi="Arial" w:cs="Arial"/>
          <w:sz w:val="18"/>
          <w:szCs w:val="18"/>
        </w:rPr>
        <w:t>15 - Previously Written Off AR</w:t>
      </w:r>
    </w:p>
    <w:p w:rsidR="00CA1821" w:rsidRPr="001D61AF" w:rsidRDefault="00CA1821" w:rsidP="00CA1821">
      <w:pPr>
        <w:pStyle w:val="ListParagraph"/>
        <w:numPr>
          <w:ilvl w:val="0"/>
          <w:numId w:val="2"/>
        </w:numPr>
        <w:rPr>
          <w:sz w:val="18"/>
          <w:szCs w:val="18"/>
        </w:rPr>
      </w:pPr>
      <w:r w:rsidRPr="001D61AF">
        <w:rPr>
          <w:rFonts w:ascii="Arial" w:eastAsia="Times New Roman" w:hAnsi="Arial" w:cs="Arial"/>
          <w:sz w:val="18"/>
          <w:szCs w:val="18"/>
        </w:rPr>
        <w:t>COAT - COATESVILLE A/R</w:t>
      </w:r>
    </w:p>
    <w:p w:rsidR="00CA1821" w:rsidRPr="001D61AF" w:rsidRDefault="00CA1821" w:rsidP="00CA1821">
      <w:pPr>
        <w:spacing w:after="0"/>
        <w:rPr>
          <w:rFonts w:ascii="Arial" w:hAnsi="Arial" w:cs="Arial"/>
          <w:sz w:val="18"/>
          <w:szCs w:val="18"/>
        </w:rPr>
      </w:pPr>
      <w:r w:rsidRPr="001D61AF">
        <w:rPr>
          <w:rFonts w:ascii="Arial" w:hAnsi="Arial" w:cs="Arial"/>
          <w:sz w:val="18"/>
          <w:szCs w:val="18"/>
        </w:rPr>
        <w:t>Trans Types are:</w:t>
      </w:r>
    </w:p>
    <w:p w:rsidR="00CA1821" w:rsidRPr="001D61AF" w:rsidRDefault="00CA1821" w:rsidP="00CA1821">
      <w:pPr>
        <w:pStyle w:val="ListParagraph"/>
        <w:numPr>
          <w:ilvl w:val="0"/>
          <w:numId w:val="3"/>
        </w:numPr>
        <w:spacing w:after="0"/>
        <w:rPr>
          <w:rFonts w:ascii="Arial" w:hAnsi="Arial" w:cs="Arial"/>
          <w:sz w:val="18"/>
          <w:szCs w:val="18"/>
        </w:rPr>
      </w:pPr>
      <w:r w:rsidRPr="001D61AF">
        <w:rPr>
          <w:rFonts w:ascii="Arial" w:hAnsi="Arial" w:cs="Arial"/>
          <w:sz w:val="18"/>
          <w:szCs w:val="18"/>
        </w:rPr>
        <w:t>IV Invoices</w:t>
      </w:r>
    </w:p>
    <w:p w:rsidR="00CA1821" w:rsidRPr="001D61AF" w:rsidRDefault="00CA1821" w:rsidP="00CA1821">
      <w:pPr>
        <w:pStyle w:val="ListParagraph"/>
        <w:numPr>
          <w:ilvl w:val="0"/>
          <w:numId w:val="3"/>
        </w:numPr>
        <w:rPr>
          <w:rFonts w:ascii="Arial" w:hAnsi="Arial" w:cs="Arial"/>
          <w:sz w:val="18"/>
          <w:szCs w:val="18"/>
        </w:rPr>
      </w:pPr>
      <w:r w:rsidRPr="001D61AF">
        <w:rPr>
          <w:rFonts w:ascii="Arial" w:hAnsi="Arial" w:cs="Arial"/>
          <w:sz w:val="18"/>
          <w:szCs w:val="18"/>
        </w:rPr>
        <w:t>CR Cash Receipts</w:t>
      </w:r>
    </w:p>
    <w:p w:rsidR="00CA1821" w:rsidRPr="001D61AF" w:rsidRDefault="00CA1821" w:rsidP="00CA1821">
      <w:pPr>
        <w:pStyle w:val="ListParagraph"/>
        <w:numPr>
          <w:ilvl w:val="0"/>
          <w:numId w:val="3"/>
        </w:numPr>
        <w:rPr>
          <w:rFonts w:ascii="Arial" w:hAnsi="Arial" w:cs="Arial"/>
          <w:sz w:val="18"/>
          <w:szCs w:val="18"/>
        </w:rPr>
      </w:pPr>
      <w:r w:rsidRPr="001D61AF">
        <w:rPr>
          <w:rFonts w:ascii="Arial" w:hAnsi="Arial" w:cs="Arial"/>
          <w:sz w:val="18"/>
          <w:szCs w:val="18"/>
        </w:rPr>
        <w:t>FA Financial Aid Transmittal</w:t>
      </w:r>
    </w:p>
    <w:p w:rsidR="00CA1821" w:rsidRPr="001D61AF" w:rsidRDefault="00CA1821" w:rsidP="00CA1821">
      <w:pPr>
        <w:pStyle w:val="ListParagraph"/>
        <w:numPr>
          <w:ilvl w:val="0"/>
          <w:numId w:val="3"/>
        </w:numPr>
        <w:rPr>
          <w:rFonts w:ascii="Arial" w:hAnsi="Arial" w:cs="Arial"/>
          <w:sz w:val="18"/>
          <w:szCs w:val="18"/>
        </w:rPr>
      </w:pPr>
      <w:r w:rsidRPr="001D61AF">
        <w:rPr>
          <w:rFonts w:ascii="Arial" w:hAnsi="Arial" w:cs="Arial"/>
          <w:sz w:val="18"/>
          <w:szCs w:val="18"/>
        </w:rPr>
        <w:t>DP Deposit Allocation</w:t>
      </w:r>
    </w:p>
    <w:p w:rsidR="00CA1821" w:rsidRPr="001D61AF" w:rsidRDefault="00CA1821" w:rsidP="00CA1821">
      <w:pPr>
        <w:pStyle w:val="ListParagraph"/>
        <w:numPr>
          <w:ilvl w:val="0"/>
          <w:numId w:val="3"/>
        </w:numPr>
        <w:rPr>
          <w:rFonts w:ascii="Arial" w:hAnsi="Arial" w:cs="Arial"/>
          <w:sz w:val="18"/>
          <w:szCs w:val="18"/>
        </w:rPr>
      </w:pPr>
      <w:r w:rsidRPr="001D61AF">
        <w:rPr>
          <w:rFonts w:ascii="Arial" w:hAnsi="Arial" w:cs="Arial"/>
          <w:sz w:val="18"/>
          <w:szCs w:val="18"/>
        </w:rPr>
        <w:t>PJ Purchase Journal</w:t>
      </w:r>
    </w:p>
    <w:p w:rsidR="00CA1821" w:rsidRDefault="00CA1821" w:rsidP="00CA1821">
      <w:pPr>
        <w:pStyle w:val="ListParagraph"/>
        <w:numPr>
          <w:ilvl w:val="0"/>
          <w:numId w:val="3"/>
        </w:numPr>
        <w:rPr>
          <w:rFonts w:ascii="Arial" w:hAnsi="Arial" w:cs="Arial"/>
          <w:sz w:val="18"/>
          <w:szCs w:val="18"/>
        </w:rPr>
      </w:pPr>
      <w:r w:rsidRPr="001D61AF">
        <w:rPr>
          <w:rFonts w:ascii="Arial" w:hAnsi="Arial" w:cs="Arial"/>
          <w:sz w:val="18"/>
          <w:szCs w:val="18"/>
        </w:rPr>
        <w:t>PR Payroll</w:t>
      </w:r>
    </w:p>
    <w:p w:rsidR="001D61AF" w:rsidRDefault="001D61AF" w:rsidP="001D61AF">
      <w:pPr>
        <w:rPr>
          <w:rFonts w:ascii="Arial" w:hAnsi="Arial" w:cs="Arial"/>
          <w:sz w:val="18"/>
          <w:szCs w:val="18"/>
        </w:rPr>
      </w:pPr>
    </w:p>
    <w:p w:rsidR="00DD76B0" w:rsidRPr="00CA1821" w:rsidRDefault="001D61AF" w:rsidP="001D61AF">
      <w:pPr>
        <w:jc w:val="center"/>
        <w:rPr>
          <w:rFonts w:ascii="Arial" w:hAnsi="Arial" w:cs="Arial"/>
          <w:sz w:val="18"/>
          <w:szCs w:val="18"/>
        </w:rPr>
      </w:pPr>
      <w:r w:rsidRPr="001D61AF">
        <w:rPr>
          <w:rFonts w:ascii="Arial" w:hAnsi="Arial" w:cs="Arial"/>
          <w:b/>
          <w:sz w:val="18"/>
          <w:szCs w:val="18"/>
        </w:rPr>
        <w:lastRenderedPageBreak/>
        <w:t xml:space="preserve">Weekly </w:t>
      </w:r>
      <w:proofErr w:type="gramStart"/>
      <w:r w:rsidRPr="001D61AF">
        <w:rPr>
          <w:rFonts w:ascii="Arial" w:hAnsi="Arial" w:cs="Arial"/>
          <w:b/>
          <w:sz w:val="18"/>
          <w:szCs w:val="18"/>
        </w:rPr>
        <w:t>Summary  Report</w:t>
      </w:r>
      <w:proofErr w:type="gramEnd"/>
      <w:r w:rsidR="00CA1821">
        <w:rPr>
          <w:noProof/>
        </w:rPr>
        <w:drawing>
          <wp:inline distT="0" distB="0" distL="0" distR="0" wp14:anchorId="0AD3B05A" wp14:editId="762111EF">
            <wp:extent cx="5886450" cy="4619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886450" cy="4619625"/>
                    </a:xfrm>
                    <a:prstGeom prst="rect">
                      <a:avLst/>
                    </a:prstGeom>
                  </pic:spPr>
                </pic:pic>
              </a:graphicData>
            </a:graphic>
          </wp:inline>
        </w:drawing>
      </w:r>
    </w:p>
    <w:p w:rsidR="00DD76B0" w:rsidRPr="001D61AF" w:rsidRDefault="00CA1821">
      <w:pPr>
        <w:rPr>
          <w:rFonts w:asciiTheme="majorHAnsi" w:hAnsiTheme="majorHAnsi" w:cstheme="majorHAnsi"/>
          <w:sz w:val="18"/>
          <w:szCs w:val="18"/>
        </w:rPr>
      </w:pPr>
      <w:r w:rsidRPr="001D61AF">
        <w:rPr>
          <w:rFonts w:asciiTheme="majorHAnsi" w:hAnsiTheme="majorHAnsi" w:cstheme="majorHAnsi"/>
          <w:sz w:val="18"/>
          <w:szCs w:val="18"/>
        </w:rPr>
        <w:t xml:space="preserve">Save all </w:t>
      </w:r>
    </w:p>
    <w:p w:rsidR="00CA1821" w:rsidRPr="001D61AF" w:rsidRDefault="00CA1821">
      <w:pPr>
        <w:rPr>
          <w:rFonts w:asciiTheme="majorHAnsi" w:hAnsiTheme="majorHAnsi" w:cstheme="majorHAnsi"/>
          <w:sz w:val="18"/>
          <w:szCs w:val="18"/>
        </w:rPr>
      </w:pPr>
      <w:r w:rsidRPr="001D61AF">
        <w:rPr>
          <w:rFonts w:asciiTheme="majorHAnsi" w:hAnsiTheme="majorHAnsi" w:cstheme="majorHAnsi"/>
          <w:sz w:val="18"/>
          <w:szCs w:val="18"/>
        </w:rPr>
        <w:t>Change Output Device to H</w:t>
      </w:r>
    </w:p>
    <w:p w:rsidR="00CA1821" w:rsidRPr="001D61AF" w:rsidRDefault="00CA1821">
      <w:pPr>
        <w:rPr>
          <w:rFonts w:asciiTheme="majorHAnsi" w:hAnsiTheme="majorHAnsi" w:cstheme="majorHAnsi"/>
          <w:sz w:val="18"/>
          <w:szCs w:val="18"/>
        </w:rPr>
      </w:pPr>
      <w:r w:rsidRPr="001D61AF">
        <w:rPr>
          <w:rFonts w:asciiTheme="majorHAnsi" w:hAnsiTheme="majorHAnsi" w:cstheme="majorHAnsi"/>
          <w:sz w:val="18"/>
          <w:szCs w:val="18"/>
        </w:rPr>
        <w:t>Save all</w:t>
      </w:r>
    </w:p>
    <w:p w:rsidR="00CA1821" w:rsidRPr="001D61AF" w:rsidRDefault="00CA1821">
      <w:pPr>
        <w:rPr>
          <w:rFonts w:asciiTheme="majorHAnsi" w:hAnsiTheme="majorHAnsi" w:cstheme="majorHAnsi"/>
          <w:sz w:val="18"/>
          <w:szCs w:val="18"/>
        </w:rPr>
      </w:pPr>
      <w:r w:rsidRPr="001D61AF">
        <w:rPr>
          <w:rFonts w:asciiTheme="majorHAnsi" w:hAnsiTheme="majorHAnsi" w:cstheme="majorHAnsi"/>
          <w:sz w:val="18"/>
          <w:szCs w:val="18"/>
        </w:rPr>
        <w:t>Execute in background mode = N</w:t>
      </w:r>
    </w:p>
    <w:p w:rsidR="00CA1821" w:rsidRPr="001D61AF" w:rsidRDefault="00CA1821">
      <w:pPr>
        <w:rPr>
          <w:rFonts w:asciiTheme="majorHAnsi" w:hAnsiTheme="majorHAnsi" w:cstheme="majorHAnsi"/>
          <w:sz w:val="18"/>
          <w:szCs w:val="18"/>
        </w:rPr>
      </w:pPr>
      <w:r w:rsidRPr="001D61AF">
        <w:rPr>
          <w:rFonts w:asciiTheme="majorHAnsi" w:hAnsiTheme="majorHAnsi" w:cstheme="majorHAnsi"/>
          <w:sz w:val="18"/>
          <w:szCs w:val="18"/>
        </w:rPr>
        <w:t>Save all</w:t>
      </w:r>
    </w:p>
    <w:p w:rsidR="00CA1821" w:rsidRPr="001D61AF" w:rsidRDefault="0044521B">
      <w:pPr>
        <w:rPr>
          <w:rFonts w:asciiTheme="majorHAnsi" w:hAnsiTheme="majorHAnsi" w:cstheme="majorHAnsi"/>
          <w:sz w:val="18"/>
          <w:szCs w:val="18"/>
        </w:rPr>
      </w:pPr>
      <w:r w:rsidRPr="001D61AF">
        <w:rPr>
          <w:rFonts w:asciiTheme="majorHAnsi" w:hAnsiTheme="majorHAnsi" w:cstheme="majorHAnsi"/>
          <w:b/>
          <w:sz w:val="18"/>
          <w:szCs w:val="18"/>
        </w:rPr>
        <w:t>Wait till you get the download message for your generated download or the actual report.  Do not select</w:t>
      </w:r>
      <w:r w:rsidRPr="001D61AF">
        <w:rPr>
          <w:rFonts w:asciiTheme="majorHAnsi" w:hAnsiTheme="majorHAnsi" w:cstheme="majorHAnsi"/>
          <w:sz w:val="18"/>
          <w:szCs w:val="18"/>
        </w:rPr>
        <w:t xml:space="preserve"> </w:t>
      </w:r>
      <w:r w:rsidRPr="001D61AF">
        <w:rPr>
          <w:rFonts w:asciiTheme="majorHAnsi" w:hAnsiTheme="majorHAnsi" w:cstheme="majorHAnsi"/>
          <w:b/>
          <w:sz w:val="18"/>
          <w:szCs w:val="18"/>
        </w:rPr>
        <w:t>Finish.</w:t>
      </w:r>
      <w:r w:rsidRPr="001D61AF">
        <w:rPr>
          <w:rFonts w:asciiTheme="majorHAnsi" w:hAnsiTheme="majorHAnsi" w:cstheme="majorHAnsi"/>
          <w:sz w:val="18"/>
          <w:szCs w:val="18"/>
        </w:rPr>
        <w:t xml:space="preserve">  This process will run several queries and display several progress bars.  When all are finished it will finish and reports will be generated.</w:t>
      </w:r>
    </w:p>
    <w:p w:rsidR="00DD76B0" w:rsidRDefault="00DD76B0"/>
    <w:p w:rsidR="0044521B" w:rsidRDefault="0044521B"/>
    <w:p w:rsidR="0044521B" w:rsidRDefault="0044521B"/>
    <w:p w:rsidR="0044521B" w:rsidRDefault="0044521B"/>
    <w:p w:rsidR="00E22DA1" w:rsidRDefault="00E22DA1"/>
    <w:p w:rsidR="00E22DA1" w:rsidRDefault="00E22DA1"/>
    <w:p w:rsidR="00E22DA1" w:rsidRDefault="00E22DA1"/>
    <w:p w:rsidR="001D61AF" w:rsidRDefault="001D61AF">
      <w:pPr>
        <w:rPr>
          <w:rFonts w:asciiTheme="majorHAnsi" w:hAnsiTheme="majorHAnsi" w:cstheme="majorHAnsi"/>
          <w:sz w:val="18"/>
          <w:szCs w:val="18"/>
        </w:rPr>
      </w:pPr>
      <w:r>
        <w:rPr>
          <w:rFonts w:asciiTheme="majorHAnsi" w:hAnsiTheme="majorHAnsi" w:cstheme="majorHAnsi"/>
          <w:sz w:val="18"/>
          <w:szCs w:val="18"/>
        </w:rPr>
        <w:br w:type="page"/>
      </w:r>
    </w:p>
    <w:p w:rsidR="00DD76B0" w:rsidRPr="001D61AF" w:rsidRDefault="0044521B">
      <w:pPr>
        <w:rPr>
          <w:rFonts w:asciiTheme="majorHAnsi" w:hAnsiTheme="majorHAnsi" w:cstheme="majorHAnsi"/>
          <w:sz w:val="18"/>
          <w:szCs w:val="18"/>
        </w:rPr>
      </w:pPr>
      <w:r w:rsidRPr="001D61AF">
        <w:rPr>
          <w:rFonts w:asciiTheme="majorHAnsi" w:hAnsiTheme="majorHAnsi" w:cstheme="majorHAnsi"/>
          <w:sz w:val="18"/>
          <w:szCs w:val="18"/>
        </w:rPr>
        <w:lastRenderedPageBreak/>
        <w:t>Spreadsheet sample</w:t>
      </w:r>
    </w:p>
    <w:tbl>
      <w:tblPr>
        <w:tblW w:w="8393" w:type="dxa"/>
        <w:tblInd w:w="93" w:type="dxa"/>
        <w:tblLook w:val="04A0" w:firstRow="1" w:lastRow="0" w:firstColumn="1" w:lastColumn="0" w:noHBand="0" w:noVBand="1"/>
      </w:tblPr>
      <w:tblGrid>
        <w:gridCol w:w="1760"/>
        <w:gridCol w:w="1213"/>
        <w:gridCol w:w="2200"/>
        <w:gridCol w:w="413"/>
        <w:gridCol w:w="1060"/>
        <w:gridCol w:w="946"/>
        <w:gridCol w:w="896"/>
      </w:tblGrid>
      <w:tr w:rsidR="0044521B" w:rsidRPr="0044521B" w:rsidTr="0044521B">
        <w:trPr>
          <w:trHeight w:val="225"/>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3/7/2019</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AR Posting Analysis</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 </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 </w:t>
            </w:r>
          </w:p>
        </w:tc>
      </w:tr>
      <w:tr w:rsidR="0044521B" w:rsidRPr="0044521B" w:rsidTr="0044521B">
        <w:trPr>
          <w:trHeight w:val="22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18:33</w:t>
            </w:r>
          </w:p>
        </w:tc>
        <w:tc>
          <w:tcPr>
            <w:tcW w:w="1213"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 </w:t>
            </w:r>
          </w:p>
        </w:tc>
        <w:tc>
          <w:tcPr>
            <w:tcW w:w="220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Summary by Transaction Date</w:t>
            </w:r>
          </w:p>
        </w:tc>
        <w:tc>
          <w:tcPr>
            <w:tcW w:w="34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 </w:t>
            </w:r>
          </w:p>
        </w:tc>
      </w:tr>
      <w:tr w:rsidR="0044521B" w:rsidRPr="0044521B" w:rsidTr="0044521B">
        <w:trPr>
          <w:trHeight w:val="22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 </w:t>
            </w:r>
          </w:p>
        </w:tc>
        <w:tc>
          <w:tcPr>
            <w:tcW w:w="1213"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 </w:t>
            </w:r>
          </w:p>
        </w:tc>
        <w:tc>
          <w:tcPr>
            <w:tcW w:w="220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From 03/06/19 To 03/07/19</w:t>
            </w:r>
          </w:p>
        </w:tc>
        <w:tc>
          <w:tcPr>
            <w:tcW w:w="34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 </w:t>
            </w:r>
          </w:p>
        </w:tc>
      </w:tr>
      <w:tr w:rsidR="0044521B" w:rsidRPr="0044521B" w:rsidTr="0044521B">
        <w:trPr>
          <w:trHeight w:val="22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GL Acct Selected</w:t>
            </w:r>
          </w:p>
        </w:tc>
        <w:tc>
          <w:tcPr>
            <w:tcW w:w="1213"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AR Types Selected</w:t>
            </w:r>
          </w:p>
        </w:tc>
        <w:tc>
          <w:tcPr>
            <w:tcW w:w="220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Date</w:t>
            </w:r>
          </w:p>
        </w:tc>
        <w:tc>
          <w:tcPr>
            <w:tcW w:w="34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proofErr w:type="spellStart"/>
            <w:r w:rsidRPr="0044521B">
              <w:rPr>
                <w:rFonts w:ascii="Calibri" w:eastAsia="Times New Roman" w:hAnsi="Calibri" w:cs="Times New Roman"/>
                <w:color w:val="000000"/>
                <w:sz w:val="16"/>
                <w:szCs w:val="16"/>
              </w:rPr>
              <w:t>Src</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AR Subsidiary</w:t>
            </w:r>
          </w:p>
        </w:tc>
        <w:tc>
          <w:tcPr>
            <w:tcW w:w="94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Posted to GL</w:t>
            </w:r>
          </w:p>
        </w:tc>
        <w:tc>
          <w:tcPr>
            <w:tcW w:w="88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Difference</w:t>
            </w:r>
          </w:p>
        </w:tc>
      </w:tr>
      <w:tr w:rsidR="0044521B" w:rsidRPr="0044521B" w:rsidTr="0044521B">
        <w:trPr>
          <w:trHeight w:val="22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01_00_000000_11410</w:t>
            </w:r>
          </w:p>
        </w:tc>
        <w:tc>
          <w:tcPr>
            <w:tcW w:w="1213"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01 02 03</w:t>
            </w:r>
          </w:p>
        </w:tc>
        <w:tc>
          <w:tcPr>
            <w:tcW w:w="220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3/6/2019</w:t>
            </w:r>
          </w:p>
        </w:tc>
        <w:tc>
          <w:tcPr>
            <w:tcW w:w="34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IV</w:t>
            </w:r>
          </w:p>
        </w:tc>
        <w:tc>
          <w:tcPr>
            <w:tcW w:w="106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10,856.00</w:t>
            </w:r>
          </w:p>
        </w:tc>
        <w:tc>
          <w:tcPr>
            <w:tcW w:w="94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10,856.00</w:t>
            </w:r>
          </w:p>
        </w:tc>
        <w:tc>
          <w:tcPr>
            <w:tcW w:w="88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0</w:t>
            </w:r>
          </w:p>
        </w:tc>
      </w:tr>
      <w:tr w:rsidR="0044521B" w:rsidRPr="0044521B" w:rsidTr="0044521B">
        <w:trPr>
          <w:trHeight w:val="22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01_00_000000_11410</w:t>
            </w:r>
          </w:p>
        </w:tc>
        <w:tc>
          <w:tcPr>
            <w:tcW w:w="1213"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01 02 03</w:t>
            </w:r>
          </w:p>
        </w:tc>
        <w:tc>
          <w:tcPr>
            <w:tcW w:w="220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3/7/2019</w:t>
            </w:r>
          </w:p>
        </w:tc>
        <w:tc>
          <w:tcPr>
            <w:tcW w:w="34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IV</w:t>
            </w:r>
          </w:p>
        </w:tc>
        <w:tc>
          <w:tcPr>
            <w:tcW w:w="106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2,836.62</w:t>
            </w:r>
          </w:p>
        </w:tc>
        <w:tc>
          <w:tcPr>
            <w:tcW w:w="94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0</w:t>
            </w:r>
          </w:p>
        </w:tc>
        <w:tc>
          <w:tcPr>
            <w:tcW w:w="88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2,836.62</w:t>
            </w:r>
          </w:p>
        </w:tc>
      </w:tr>
      <w:tr w:rsidR="0044521B" w:rsidRPr="0044521B" w:rsidTr="0044521B">
        <w:trPr>
          <w:trHeight w:val="22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01_00_000000_11410</w:t>
            </w:r>
          </w:p>
        </w:tc>
        <w:tc>
          <w:tcPr>
            <w:tcW w:w="1213"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01 02 03</w:t>
            </w:r>
          </w:p>
        </w:tc>
        <w:tc>
          <w:tcPr>
            <w:tcW w:w="220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3/6/2019</w:t>
            </w:r>
          </w:p>
        </w:tc>
        <w:tc>
          <w:tcPr>
            <w:tcW w:w="34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CR</w:t>
            </w:r>
          </w:p>
        </w:tc>
        <w:tc>
          <w:tcPr>
            <w:tcW w:w="106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-32,723.98</w:t>
            </w:r>
          </w:p>
        </w:tc>
        <w:tc>
          <w:tcPr>
            <w:tcW w:w="94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-15,062.80</w:t>
            </w:r>
          </w:p>
        </w:tc>
        <w:tc>
          <w:tcPr>
            <w:tcW w:w="88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-17,661.18</w:t>
            </w:r>
          </w:p>
        </w:tc>
      </w:tr>
      <w:tr w:rsidR="0044521B" w:rsidRPr="0044521B" w:rsidTr="0044521B">
        <w:trPr>
          <w:trHeight w:val="22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01_00_000000_11410</w:t>
            </w:r>
          </w:p>
        </w:tc>
        <w:tc>
          <w:tcPr>
            <w:tcW w:w="1213"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01 02 03</w:t>
            </w:r>
          </w:p>
        </w:tc>
        <w:tc>
          <w:tcPr>
            <w:tcW w:w="220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3/7/2019</w:t>
            </w:r>
          </w:p>
        </w:tc>
        <w:tc>
          <w:tcPr>
            <w:tcW w:w="34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CR</w:t>
            </w:r>
          </w:p>
        </w:tc>
        <w:tc>
          <w:tcPr>
            <w:tcW w:w="106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-12,482.04</w:t>
            </w:r>
          </w:p>
        </w:tc>
        <w:tc>
          <w:tcPr>
            <w:tcW w:w="94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0</w:t>
            </w:r>
          </w:p>
        </w:tc>
        <w:tc>
          <w:tcPr>
            <w:tcW w:w="88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-12,482.04</w:t>
            </w:r>
          </w:p>
        </w:tc>
      </w:tr>
      <w:tr w:rsidR="0044521B" w:rsidRPr="0044521B" w:rsidTr="0044521B">
        <w:trPr>
          <w:trHeight w:val="22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01_00_000000_11410</w:t>
            </w:r>
          </w:p>
        </w:tc>
        <w:tc>
          <w:tcPr>
            <w:tcW w:w="1213"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01 02 03</w:t>
            </w:r>
          </w:p>
        </w:tc>
        <w:tc>
          <w:tcPr>
            <w:tcW w:w="220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3/6/2019</w:t>
            </w:r>
          </w:p>
        </w:tc>
        <w:tc>
          <w:tcPr>
            <w:tcW w:w="34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FA</w:t>
            </w:r>
          </w:p>
        </w:tc>
        <w:tc>
          <w:tcPr>
            <w:tcW w:w="106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-166,263.00</w:t>
            </w:r>
          </w:p>
        </w:tc>
        <w:tc>
          <w:tcPr>
            <w:tcW w:w="94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-144,178.00</w:t>
            </w:r>
          </w:p>
        </w:tc>
        <w:tc>
          <w:tcPr>
            <w:tcW w:w="88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-22,085.00</w:t>
            </w:r>
          </w:p>
        </w:tc>
      </w:tr>
      <w:tr w:rsidR="0044521B" w:rsidRPr="0044521B" w:rsidTr="0044521B">
        <w:trPr>
          <w:trHeight w:val="22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01_00_000000_11410</w:t>
            </w:r>
          </w:p>
        </w:tc>
        <w:tc>
          <w:tcPr>
            <w:tcW w:w="1213"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01 02 03</w:t>
            </w:r>
          </w:p>
        </w:tc>
        <w:tc>
          <w:tcPr>
            <w:tcW w:w="220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3/6/2019</w:t>
            </w:r>
          </w:p>
        </w:tc>
        <w:tc>
          <w:tcPr>
            <w:tcW w:w="34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PJ</w:t>
            </w:r>
          </w:p>
        </w:tc>
        <w:tc>
          <w:tcPr>
            <w:tcW w:w="106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1,556.60</w:t>
            </w:r>
          </w:p>
        </w:tc>
        <w:tc>
          <w:tcPr>
            <w:tcW w:w="94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1,556.60</w:t>
            </w:r>
          </w:p>
        </w:tc>
        <w:tc>
          <w:tcPr>
            <w:tcW w:w="88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0</w:t>
            </w:r>
          </w:p>
        </w:tc>
      </w:tr>
      <w:tr w:rsidR="0044521B" w:rsidRPr="0044521B" w:rsidTr="0044521B">
        <w:trPr>
          <w:trHeight w:val="22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01_00_000000_11410</w:t>
            </w:r>
          </w:p>
        </w:tc>
        <w:tc>
          <w:tcPr>
            <w:tcW w:w="1213"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01 02 03</w:t>
            </w:r>
          </w:p>
        </w:tc>
        <w:tc>
          <w:tcPr>
            <w:tcW w:w="220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3/7/2019</w:t>
            </w:r>
          </w:p>
        </w:tc>
        <w:tc>
          <w:tcPr>
            <w:tcW w:w="34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PJ</w:t>
            </w:r>
          </w:p>
        </w:tc>
        <w:tc>
          <w:tcPr>
            <w:tcW w:w="106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98,509.31</w:t>
            </w:r>
          </w:p>
        </w:tc>
        <w:tc>
          <w:tcPr>
            <w:tcW w:w="94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98,509.31</w:t>
            </w:r>
          </w:p>
        </w:tc>
        <w:tc>
          <w:tcPr>
            <w:tcW w:w="880" w:type="dxa"/>
            <w:tcBorders>
              <w:top w:val="nil"/>
              <w:left w:val="nil"/>
              <w:bottom w:val="single" w:sz="4" w:space="0" w:color="auto"/>
              <w:right w:val="single" w:sz="4" w:space="0" w:color="auto"/>
            </w:tcBorders>
            <w:shd w:val="clear" w:color="auto" w:fill="auto"/>
            <w:noWrap/>
            <w:vAlign w:val="bottom"/>
            <w:hideMark/>
          </w:tcPr>
          <w:p w:rsidR="0044521B" w:rsidRPr="0044521B" w:rsidRDefault="0044521B" w:rsidP="0044521B">
            <w:pPr>
              <w:spacing w:after="0" w:line="240" w:lineRule="auto"/>
              <w:jc w:val="right"/>
              <w:rPr>
                <w:rFonts w:ascii="Calibri" w:eastAsia="Times New Roman" w:hAnsi="Calibri" w:cs="Times New Roman"/>
                <w:color w:val="000000"/>
                <w:sz w:val="16"/>
                <w:szCs w:val="16"/>
              </w:rPr>
            </w:pPr>
            <w:r w:rsidRPr="0044521B">
              <w:rPr>
                <w:rFonts w:ascii="Calibri" w:eastAsia="Times New Roman" w:hAnsi="Calibri" w:cs="Times New Roman"/>
                <w:color w:val="000000"/>
                <w:sz w:val="16"/>
                <w:szCs w:val="16"/>
              </w:rPr>
              <w:t>0</w:t>
            </w:r>
          </w:p>
        </w:tc>
      </w:tr>
    </w:tbl>
    <w:p w:rsidR="0044521B" w:rsidRDefault="0044521B"/>
    <w:p w:rsidR="0044521B" w:rsidRDefault="0044521B"/>
    <w:p w:rsidR="001D61AF" w:rsidRDefault="001D61AF">
      <w:r>
        <w:br w:type="page"/>
      </w:r>
    </w:p>
    <w:p w:rsidR="0044521B" w:rsidRDefault="0044521B" w:rsidP="0044521B"/>
    <w:p w:rsidR="00DD76B0" w:rsidRPr="001D61AF" w:rsidRDefault="00E22DA1" w:rsidP="00E22DA1">
      <w:pPr>
        <w:jc w:val="center"/>
        <w:rPr>
          <w:rFonts w:asciiTheme="majorHAnsi" w:hAnsiTheme="majorHAnsi" w:cstheme="majorHAnsi"/>
          <w:b/>
          <w:sz w:val="18"/>
          <w:szCs w:val="18"/>
        </w:rPr>
      </w:pPr>
      <w:r w:rsidRPr="001D61AF">
        <w:rPr>
          <w:rFonts w:asciiTheme="majorHAnsi" w:hAnsiTheme="majorHAnsi" w:cstheme="majorHAnsi"/>
          <w:b/>
          <w:sz w:val="18"/>
          <w:szCs w:val="18"/>
        </w:rPr>
        <w:t xml:space="preserve">Detail report for same criteria as Summary Report </w:t>
      </w:r>
    </w:p>
    <w:p w:rsidR="00A17EAA" w:rsidRDefault="0044521B">
      <w:r>
        <w:rPr>
          <w:noProof/>
        </w:rPr>
        <w:drawing>
          <wp:inline distT="0" distB="0" distL="0" distR="0" wp14:anchorId="4CB49002" wp14:editId="58E456F1">
            <wp:extent cx="5943600" cy="45116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511675"/>
                    </a:xfrm>
                    <a:prstGeom prst="rect">
                      <a:avLst/>
                    </a:prstGeom>
                  </pic:spPr>
                </pic:pic>
              </a:graphicData>
            </a:graphic>
          </wp:inline>
        </w:drawing>
      </w:r>
    </w:p>
    <w:p w:rsidR="00E22DA1" w:rsidRPr="001D61AF" w:rsidRDefault="00E22DA1" w:rsidP="00E22DA1">
      <w:pPr>
        <w:rPr>
          <w:rFonts w:asciiTheme="majorHAnsi" w:hAnsiTheme="majorHAnsi" w:cstheme="majorHAnsi"/>
          <w:sz w:val="18"/>
          <w:szCs w:val="18"/>
        </w:rPr>
      </w:pPr>
      <w:r w:rsidRPr="001D61AF">
        <w:rPr>
          <w:rFonts w:asciiTheme="majorHAnsi" w:hAnsiTheme="majorHAnsi" w:cstheme="majorHAnsi"/>
          <w:sz w:val="18"/>
          <w:szCs w:val="18"/>
        </w:rPr>
        <w:t xml:space="preserve">Save all </w:t>
      </w:r>
    </w:p>
    <w:p w:rsidR="00E22DA1" w:rsidRPr="001D61AF" w:rsidRDefault="00E22DA1" w:rsidP="00E22DA1">
      <w:pPr>
        <w:rPr>
          <w:rFonts w:asciiTheme="majorHAnsi" w:hAnsiTheme="majorHAnsi" w:cstheme="majorHAnsi"/>
          <w:sz w:val="18"/>
          <w:szCs w:val="18"/>
        </w:rPr>
      </w:pPr>
      <w:r w:rsidRPr="001D61AF">
        <w:rPr>
          <w:rFonts w:asciiTheme="majorHAnsi" w:hAnsiTheme="majorHAnsi" w:cstheme="majorHAnsi"/>
          <w:sz w:val="18"/>
          <w:szCs w:val="18"/>
        </w:rPr>
        <w:t>Change Output Device to H</w:t>
      </w:r>
    </w:p>
    <w:p w:rsidR="00E22DA1" w:rsidRPr="001D61AF" w:rsidRDefault="00E22DA1" w:rsidP="00E22DA1">
      <w:pPr>
        <w:rPr>
          <w:rFonts w:asciiTheme="majorHAnsi" w:hAnsiTheme="majorHAnsi" w:cstheme="majorHAnsi"/>
          <w:sz w:val="18"/>
          <w:szCs w:val="18"/>
        </w:rPr>
      </w:pPr>
      <w:r w:rsidRPr="001D61AF">
        <w:rPr>
          <w:rFonts w:asciiTheme="majorHAnsi" w:hAnsiTheme="majorHAnsi" w:cstheme="majorHAnsi"/>
          <w:sz w:val="18"/>
          <w:szCs w:val="18"/>
        </w:rPr>
        <w:t>Save all</w:t>
      </w:r>
    </w:p>
    <w:p w:rsidR="00E22DA1" w:rsidRPr="001D61AF" w:rsidRDefault="00E22DA1" w:rsidP="00E22DA1">
      <w:pPr>
        <w:rPr>
          <w:rFonts w:asciiTheme="majorHAnsi" w:hAnsiTheme="majorHAnsi" w:cstheme="majorHAnsi"/>
          <w:sz w:val="18"/>
          <w:szCs w:val="18"/>
        </w:rPr>
      </w:pPr>
      <w:r w:rsidRPr="001D61AF">
        <w:rPr>
          <w:rFonts w:asciiTheme="majorHAnsi" w:hAnsiTheme="majorHAnsi" w:cstheme="majorHAnsi"/>
          <w:sz w:val="18"/>
          <w:szCs w:val="18"/>
        </w:rPr>
        <w:t>Execute in background mode = N</w:t>
      </w:r>
    </w:p>
    <w:p w:rsidR="00E22DA1" w:rsidRPr="001D61AF" w:rsidRDefault="00E22DA1" w:rsidP="00E22DA1">
      <w:pPr>
        <w:rPr>
          <w:rFonts w:asciiTheme="majorHAnsi" w:hAnsiTheme="majorHAnsi" w:cstheme="majorHAnsi"/>
          <w:sz w:val="18"/>
          <w:szCs w:val="18"/>
        </w:rPr>
      </w:pPr>
      <w:r w:rsidRPr="001D61AF">
        <w:rPr>
          <w:rFonts w:asciiTheme="majorHAnsi" w:hAnsiTheme="majorHAnsi" w:cstheme="majorHAnsi"/>
          <w:sz w:val="18"/>
          <w:szCs w:val="18"/>
        </w:rPr>
        <w:t>Save all</w:t>
      </w:r>
    </w:p>
    <w:p w:rsidR="00E22DA1" w:rsidRPr="001D61AF" w:rsidRDefault="00E22DA1" w:rsidP="00E22DA1">
      <w:pPr>
        <w:rPr>
          <w:rFonts w:asciiTheme="majorHAnsi" w:hAnsiTheme="majorHAnsi" w:cstheme="majorHAnsi"/>
          <w:sz w:val="18"/>
          <w:szCs w:val="18"/>
        </w:rPr>
      </w:pPr>
      <w:r w:rsidRPr="001D61AF">
        <w:rPr>
          <w:rFonts w:asciiTheme="majorHAnsi" w:hAnsiTheme="majorHAnsi" w:cstheme="majorHAnsi"/>
          <w:b/>
          <w:sz w:val="18"/>
          <w:szCs w:val="18"/>
        </w:rPr>
        <w:t>Wait till you get the download message for your generated download or the actual report.  Do not select</w:t>
      </w:r>
      <w:r w:rsidRPr="001D61AF">
        <w:rPr>
          <w:rFonts w:asciiTheme="majorHAnsi" w:hAnsiTheme="majorHAnsi" w:cstheme="majorHAnsi"/>
          <w:sz w:val="18"/>
          <w:szCs w:val="18"/>
        </w:rPr>
        <w:t xml:space="preserve"> </w:t>
      </w:r>
      <w:r w:rsidRPr="001D61AF">
        <w:rPr>
          <w:rFonts w:asciiTheme="majorHAnsi" w:hAnsiTheme="majorHAnsi" w:cstheme="majorHAnsi"/>
          <w:b/>
          <w:sz w:val="18"/>
          <w:szCs w:val="18"/>
        </w:rPr>
        <w:t>Finish.</w:t>
      </w:r>
      <w:r w:rsidRPr="001D61AF">
        <w:rPr>
          <w:rFonts w:asciiTheme="majorHAnsi" w:hAnsiTheme="majorHAnsi" w:cstheme="majorHAnsi"/>
          <w:sz w:val="18"/>
          <w:szCs w:val="18"/>
        </w:rPr>
        <w:t xml:space="preserve">  This process will run several queries and display several progress bars.  When all are finished it will finish and reports will be generated.</w:t>
      </w:r>
    </w:p>
    <w:p w:rsidR="00A17EAA" w:rsidRPr="001D61AF" w:rsidRDefault="00A17EAA">
      <w:pPr>
        <w:rPr>
          <w:rFonts w:asciiTheme="majorHAnsi" w:hAnsiTheme="majorHAnsi" w:cstheme="majorHAnsi"/>
          <w:sz w:val="18"/>
          <w:szCs w:val="18"/>
        </w:rPr>
      </w:pPr>
    </w:p>
    <w:p w:rsidR="00E22DA1" w:rsidRPr="001D61AF" w:rsidRDefault="00E22DA1">
      <w:pPr>
        <w:rPr>
          <w:rFonts w:asciiTheme="majorHAnsi" w:hAnsiTheme="majorHAnsi" w:cstheme="majorHAnsi"/>
          <w:sz w:val="18"/>
          <w:szCs w:val="18"/>
        </w:rPr>
      </w:pPr>
    </w:p>
    <w:p w:rsidR="001D61AF" w:rsidRDefault="001D61AF">
      <w:pPr>
        <w:rPr>
          <w:rFonts w:asciiTheme="majorHAnsi" w:hAnsiTheme="majorHAnsi" w:cstheme="majorHAnsi"/>
          <w:sz w:val="18"/>
          <w:szCs w:val="18"/>
        </w:rPr>
      </w:pPr>
      <w:r>
        <w:rPr>
          <w:rFonts w:asciiTheme="majorHAnsi" w:hAnsiTheme="majorHAnsi" w:cstheme="majorHAnsi"/>
          <w:sz w:val="18"/>
          <w:szCs w:val="18"/>
        </w:rPr>
        <w:br w:type="page"/>
      </w:r>
    </w:p>
    <w:p w:rsidR="00E74B12" w:rsidRPr="001D61AF" w:rsidRDefault="00E22DA1">
      <w:pPr>
        <w:rPr>
          <w:rFonts w:asciiTheme="majorHAnsi" w:hAnsiTheme="majorHAnsi" w:cstheme="majorHAnsi"/>
          <w:sz w:val="18"/>
          <w:szCs w:val="18"/>
        </w:rPr>
      </w:pPr>
      <w:r w:rsidRPr="001D61AF">
        <w:rPr>
          <w:rFonts w:asciiTheme="majorHAnsi" w:hAnsiTheme="majorHAnsi" w:cstheme="majorHAnsi"/>
          <w:sz w:val="18"/>
          <w:szCs w:val="18"/>
        </w:rPr>
        <w:lastRenderedPageBreak/>
        <w:t>Spreadsheet example below</w:t>
      </w:r>
    </w:p>
    <w:p w:rsidR="00E22DA1" w:rsidRPr="001D61AF" w:rsidRDefault="00E22DA1" w:rsidP="00E22DA1">
      <w:pPr>
        <w:pStyle w:val="ListParagraph"/>
        <w:numPr>
          <w:ilvl w:val="0"/>
          <w:numId w:val="4"/>
        </w:numPr>
        <w:rPr>
          <w:rFonts w:asciiTheme="majorHAnsi" w:hAnsiTheme="majorHAnsi" w:cstheme="majorHAnsi"/>
          <w:sz w:val="18"/>
          <w:szCs w:val="18"/>
        </w:rPr>
      </w:pPr>
      <w:r w:rsidRPr="001D61AF">
        <w:rPr>
          <w:rFonts w:asciiTheme="majorHAnsi" w:hAnsiTheme="majorHAnsi" w:cstheme="majorHAnsi"/>
          <w:sz w:val="18"/>
          <w:szCs w:val="18"/>
        </w:rPr>
        <w:t xml:space="preserve">If </w:t>
      </w:r>
      <w:r w:rsidR="00940CC8" w:rsidRPr="001D61AF">
        <w:rPr>
          <w:rFonts w:asciiTheme="majorHAnsi" w:hAnsiTheme="majorHAnsi" w:cstheme="majorHAnsi"/>
          <w:sz w:val="18"/>
          <w:szCs w:val="18"/>
        </w:rPr>
        <w:t>CGLP, IGLP, FGLP OR DGLP has been run</w:t>
      </w:r>
      <w:r w:rsidRPr="001D61AF">
        <w:rPr>
          <w:rFonts w:asciiTheme="majorHAnsi" w:hAnsiTheme="majorHAnsi" w:cstheme="majorHAnsi"/>
          <w:sz w:val="18"/>
          <w:szCs w:val="18"/>
        </w:rPr>
        <w:t xml:space="preserve"> you will see a GL Ref No</w:t>
      </w:r>
    </w:p>
    <w:p w:rsidR="00940CC8" w:rsidRPr="001D61AF" w:rsidRDefault="00940CC8" w:rsidP="00E22DA1">
      <w:pPr>
        <w:pStyle w:val="ListParagraph"/>
        <w:numPr>
          <w:ilvl w:val="0"/>
          <w:numId w:val="4"/>
        </w:numPr>
        <w:rPr>
          <w:rFonts w:asciiTheme="majorHAnsi" w:hAnsiTheme="majorHAnsi" w:cstheme="majorHAnsi"/>
          <w:sz w:val="18"/>
          <w:szCs w:val="18"/>
        </w:rPr>
      </w:pPr>
      <w:r w:rsidRPr="001D61AF">
        <w:rPr>
          <w:rFonts w:asciiTheme="majorHAnsi" w:hAnsiTheme="majorHAnsi" w:cstheme="majorHAnsi"/>
          <w:sz w:val="18"/>
          <w:szCs w:val="18"/>
        </w:rPr>
        <w:t>If PGLT has been run you will see a GL Ref No and no difference</w:t>
      </w:r>
    </w:p>
    <w:p w:rsidR="00940CC8" w:rsidRPr="001D61AF" w:rsidRDefault="00940CC8" w:rsidP="00E22DA1">
      <w:pPr>
        <w:pStyle w:val="ListParagraph"/>
        <w:numPr>
          <w:ilvl w:val="0"/>
          <w:numId w:val="4"/>
        </w:numPr>
        <w:rPr>
          <w:rFonts w:asciiTheme="majorHAnsi" w:hAnsiTheme="majorHAnsi" w:cstheme="majorHAnsi"/>
          <w:sz w:val="18"/>
          <w:szCs w:val="18"/>
        </w:rPr>
      </w:pPr>
      <w:r w:rsidRPr="001D61AF">
        <w:rPr>
          <w:rFonts w:asciiTheme="majorHAnsi" w:hAnsiTheme="majorHAnsi" w:cstheme="majorHAnsi"/>
          <w:sz w:val="18"/>
          <w:szCs w:val="18"/>
        </w:rPr>
        <w:t xml:space="preserve">If GL Ref No </w:t>
      </w:r>
      <w:r w:rsidR="00467EFD" w:rsidRPr="001D61AF">
        <w:rPr>
          <w:rFonts w:asciiTheme="majorHAnsi" w:hAnsiTheme="majorHAnsi" w:cstheme="majorHAnsi"/>
          <w:sz w:val="18"/>
          <w:szCs w:val="18"/>
        </w:rPr>
        <w:t xml:space="preserve">is UNPOSTED – One of the </w:t>
      </w:r>
      <w:proofErr w:type="spellStart"/>
      <w:r w:rsidR="00467EFD" w:rsidRPr="001D61AF">
        <w:rPr>
          <w:rFonts w:asciiTheme="majorHAnsi" w:hAnsiTheme="majorHAnsi" w:cstheme="majorHAnsi"/>
          <w:sz w:val="18"/>
          <w:szCs w:val="18"/>
        </w:rPr>
        <w:t>xGLP</w:t>
      </w:r>
      <w:proofErr w:type="spellEnd"/>
      <w:r w:rsidR="00467EFD" w:rsidRPr="001D61AF">
        <w:rPr>
          <w:rFonts w:asciiTheme="majorHAnsi" w:hAnsiTheme="majorHAnsi" w:cstheme="majorHAnsi"/>
          <w:sz w:val="18"/>
          <w:szCs w:val="18"/>
        </w:rPr>
        <w:t xml:space="preserve"> processes and PGLT need to run</w:t>
      </w:r>
    </w:p>
    <w:p w:rsidR="00E22DA1" w:rsidRPr="001D61AF" w:rsidRDefault="00E22DA1" w:rsidP="00E22DA1">
      <w:pPr>
        <w:pStyle w:val="ListParagraph"/>
        <w:numPr>
          <w:ilvl w:val="0"/>
          <w:numId w:val="4"/>
        </w:numPr>
        <w:rPr>
          <w:rFonts w:asciiTheme="majorHAnsi" w:hAnsiTheme="majorHAnsi" w:cstheme="majorHAnsi"/>
          <w:sz w:val="18"/>
          <w:szCs w:val="18"/>
        </w:rPr>
      </w:pPr>
      <w:r w:rsidRPr="001D61AF">
        <w:rPr>
          <w:rFonts w:asciiTheme="majorHAnsi" w:hAnsiTheme="majorHAnsi" w:cstheme="majorHAnsi"/>
          <w:sz w:val="18"/>
          <w:szCs w:val="18"/>
        </w:rPr>
        <w:t>The Acct ID is the student ID</w:t>
      </w:r>
    </w:p>
    <w:p w:rsidR="00E22DA1" w:rsidRDefault="00E22DA1"/>
    <w:tbl>
      <w:tblPr>
        <w:tblW w:w="9840" w:type="dxa"/>
        <w:tblInd w:w="93" w:type="dxa"/>
        <w:tblLook w:val="04A0" w:firstRow="1" w:lastRow="0" w:firstColumn="1" w:lastColumn="0" w:noHBand="0" w:noVBand="1"/>
      </w:tblPr>
      <w:tblGrid>
        <w:gridCol w:w="1418"/>
        <w:gridCol w:w="640"/>
        <w:gridCol w:w="684"/>
        <w:gridCol w:w="364"/>
        <w:gridCol w:w="883"/>
        <w:gridCol w:w="617"/>
        <w:gridCol w:w="684"/>
        <w:gridCol w:w="452"/>
        <w:gridCol w:w="644"/>
        <w:gridCol w:w="817"/>
        <w:gridCol w:w="1300"/>
        <w:gridCol w:w="716"/>
        <w:gridCol w:w="684"/>
        <w:gridCol w:w="726"/>
      </w:tblGrid>
      <w:tr w:rsidR="00E74B12" w:rsidRPr="00E74B12" w:rsidTr="00E74B12">
        <w:trPr>
          <w:trHeight w:val="495"/>
        </w:trPr>
        <w:tc>
          <w:tcPr>
            <w:tcW w:w="134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GL Acct Selected</w:t>
            </w:r>
          </w:p>
        </w:tc>
        <w:tc>
          <w:tcPr>
            <w:tcW w:w="640" w:type="dxa"/>
            <w:tcBorders>
              <w:top w:val="single" w:sz="4" w:space="0" w:color="auto"/>
              <w:left w:val="nil"/>
              <w:bottom w:val="single" w:sz="4" w:space="0" w:color="auto"/>
              <w:right w:val="single" w:sz="4" w:space="0" w:color="auto"/>
            </w:tcBorders>
            <w:shd w:val="clear" w:color="000000" w:fill="BFBFBF"/>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AR Types Selected</w:t>
            </w:r>
          </w:p>
        </w:tc>
        <w:tc>
          <w:tcPr>
            <w:tcW w:w="640" w:type="dxa"/>
            <w:tcBorders>
              <w:top w:val="single" w:sz="4" w:space="0" w:color="auto"/>
              <w:left w:val="nil"/>
              <w:bottom w:val="single" w:sz="4" w:space="0" w:color="auto"/>
              <w:right w:val="single" w:sz="4" w:space="0" w:color="auto"/>
            </w:tcBorders>
            <w:shd w:val="clear" w:color="000000" w:fill="BFBFBF"/>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Date</w:t>
            </w:r>
          </w:p>
        </w:tc>
        <w:tc>
          <w:tcPr>
            <w:tcW w:w="360" w:type="dxa"/>
            <w:tcBorders>
              <w:top w:val="single" w:sz="4" w:space="0" w:color="auto"/>
              <w:left w:val="nil"/>
              <w:bottom w:val="single" w:sz="4" w:space="0" w:color="auto"/>
              <w:right w:val="single" w:sz="4" w:space="0" w:color="auto"/>
            </w:tcBorders>
            <w:shd w:val="clear" w:color="000000" w:fill="BFBFBF"/>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proofErr w:type="spellStart"/>
            <w:r w:rsidRPr="00E74B12">
              <w:rPr>
                <w:rFonts w:ascii="Calibri" w:eastAsia="Times New Roman" w:hAnsi="Calibri" w:cs="Times New Roman"/>
                <w:color w:val="000000"/>
                <w:sz w:val="12"/>
                <w:szCs w:val="12"/>
              </w:rPr>
              <w:t>Src</w:t>
            </w:r>
            <w:proofErr w:type="spellEnd"/>
          </w:p>
        </w:tc>
        <w:tc>
          <w:tcPr>
            <w:tcW w:w="820" w:type="dxa"/>
            <w:tcBorders>
              <w:top w:val="single" w:sz="4" w:space="0" w:color="auto"/>
              <w:left w:val="nil"/>
              <w:bottom w:val="single" w:sz="4" w:space="0" w:color="auto"/>
              <w:right w:val="single" w:sz="4" w:space="0" w:color="auto"/>
            </w:tcBorders>
            <w:shd w:val="clear" w:color="000000" w:fill="BFBFBF"/>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GL Ref No</w:t>
            </w:r>
          </w:p>
        </w:tc>
        <w:tc>
          <w:tcPr>
            <w:tcW w:w="580" w:type="dxa"/>
            <w:tcBorders>
              <w:top w:val="single" w:sz="4" w:space="0" w:color="auto"/>
              <w:left w:val="nil"/>
              <w:bottom w:val="single" w:sz="4" w:space="0" w:color="auto"/>
              <w:right w:val="single" w:sz="4" w:space="0" w:color="auto"/>
            </w:tcBorders>
            <w:shd w:val="clear" w:color="000000" w:fill="BFBFBF"/>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Trans ID</w:t>
            </w:r>
          </w:p>
        </w:tc>
        <w:tc>
          <w:tcPr>
            <w:tcW w:w="600" w:type="dxa"/>
            <w:tcBorders>
              <w:top w:val="single" w:sz="4" w:space="0" w:color="auto"/>
              <w:left w:val="nil"/>
              <w:bottom w:val="single" w:sz="4" w:space="0" w:color="auto"/>
              <w:right w:val="single" w:sz="4" w:space="0" w:color="auto"/>
            </w:tcBorders>
            <w:shd w:val="clear" w:color="000000" w:fill="BFBFBF"/>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Acct ID</w:t>
            </w:r>
          </w:p>
        </w:tc>
        <w:tc>
          <w:tcPr>
            <w:tcW w:w="380" w:type="dxa"/>
            <w:tcBorders>
              <w:top w:val="single" w:sz="4" w:space="0" w:color="auto"/>
              <w:left w:val="nil"/>
              <w:bottom w:val="single" w:sz="4" w:space="0" w:color="auto"/>
              <w:right w:val="single" w:sz="4" w:space="0" w:color="auto"/>
            </w:tcBorders>
            <w:shd w:val="clear" w:color="000000" w:fill="BFBFBF"/>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AR Type</w:t>
            </w:r>
          </w:p>
        </w:tc>
        <w:tc>
          <w:tcPr>
            <w:tcW w:w="540" w:type="dxa"/>
            <w:tcBorders>
              <w:top w:val="single" w:sz="4" w:space="0" w:color="auto"/>
              <w:left w:val="nil"/>
              <w:bottom w:val="single" w:sz="4" w:space="0" w:color="auto"/>
              <w:right w:val="single" w:sz="4" w:space="0" w:color="auto"/>
            </w:tcBorders>
            <w:shd w:val="clear" w:color="000000" w:fill="BFBFBF"/>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Term</w:t>
            </w:r>
          </w:p>
        </w:tc>
        <w:tc>
          <w:tcPr>
            <w:tcW w:w="760" w:type="dxa"/>
            <w:tcBorders>
              <w:top w:val="single" w:sz="4" w:space="0" w:color="auto"/>
              <w:left w:val="nil"/>
              <w:bottom w:val="single" w:sz="4" w:space="0" w:color="auto"/>
              <w:right w:val="single" w:sz="4" w:space="0" w:color="auto"/>
            </w:tcBorders>
            <w:shd w:val="clear" w:color="000000" w:fill="BFBFBF"/>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Trans No</w:t>
            </w:r>
          </w:p>
        </w:tc>
        <w:tc>
          <w:tcPr>
            <w:tcW w:w="1300" w:type="dxa"/>
            <w:tcBorders>
              <w:top w:val="single" w:sz="4" w:space="0" w:color="auto"/>
              <w:left w:val="nil"/>
              <w:bottom w:val="single" w:sz="4" w:space="0" w:color="auto"/>
              <w:right w:val="single" w:sz="4" w:space="0" w:color="auto"/>
            </w:tcBorders>
            <w:shd w:val="clear" w:color="000000" w:fill="BFBFBF"/>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Trans Description</w:t>
            </w:r>
          </w:p>
        </w:tc>
        <w:tc>
          <w:tcPr>
            <w:tcW w:w="640" w:type="dxa"/>
            <w:tcBorders>
              <w:top w:val="single" w:sz="4" w:space="0" w:color="auto"/>
              <w:left w:val="nil"/>
              <w:bottom w:val="single" w:sz="4" w:space="0" w:color="auto"/>
              <w:right w:val="single" w:sz="4" w:space="0" w:color="auto"/>
            </w:tcBorders>
            <w:shd w:val="clear" w:color="000000" w:fill="BFBFBF"/>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AR Subsidiary</w:t>
            </w:r>
          </w:p>
        </w:tc>
        <w:tc>
          <w:tcPr>
            <w:tcW w:w="600" w:type="dxa"/>
            <w:tcBorders>
              <w:top w:val="single" w:sz="4" w:space="0" w:color="auto"/>
              <w:left w:val="nil"/>
              <w:bottom w:val="single" w:sz="4" w:space="0" w:color="auto"/>
              <w:right w:val="single" w:sz="4" w:space="0" w:color="auto"/>
            </w:tcBorders>
            <w:shd w:val="clear" w:color="000000" w:fill="BFBFBF"/>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Posted to GL</w:t>
            </w:r>
          </w:p>
        </w:tc>
        <w:tc>
          <w:tcPr>
            <w:tcW w:w="640" w:type="dxa"/>
            <w:tcBorders>
              <w:top w:val="single" w:sz="4" w:space="0" w:color="auto"/>
              <w:left w:val="nil"/>
              <w:bottom w:val="single" w:sz="4" w:space="0" w:color="auto"/>
              <w:right w:val="single" w:sz="4" w:space="0" w:color="auto"/>
            </w:tcBorders>
            <w:shd w:val="clear" w:color="000000" w:fill="BFBFBF"/>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Difference</w:t>
            </w:r>
          </w:p>
        </w:tc>
      </w:tr>
      <w:tr w:rsidR="00E74B12" w:rsidRPr="00E74B12" w:rsidTr="00E74B1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01_00_000000_11410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01 02 03</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3/7/2019</w:t>
            </w:r>
          </w:p>
        </w:tc>
        <w:tc>
          <w:tcPr>
            <w:tcW w:w="3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IV</w:t>
            </w:r>
          </w:p>
        </w:tc>
        <w:tc>
          <w:tcPr>
            <w:tcW w:w="82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I000498595</w:t>
            </w:r>
          </w:p>
        </w:tc>
        <w:tc>
          <w:tcPr>
            <w:tcW w:w="5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714033</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0176900</w:t>
            </w:r>
          </w:p>
        </w:tc>
        <w:tc>
          <w:tcPr>
            <w:tcW w:w="3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w:t>
            </w:r>
          </w:p>
        </w:tc>
        <w:tc>
          <w:tcPr>
            <w:tcW w:w="5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2019SP</w:t>
            </w:r>
          </w:p>
        </w:tc>
        <w:tc>
          <w:tcPr>
            <w:tcW w:w="7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000498595</w:t>
            </w:r>
          </w:p>
        </w:tc>
        <w:tc>
          <w:tcPr>
            <w:tcW w:w="13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Registration - 2019SP</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-5,414.00</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r>
      <w:tr w:rsidR="00E74B12" w:rsidRPr="00E74B12" w:rsidTr="00E74B1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01_00_000000_11410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01 02 03</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Arial" w:eastAsia="Times New Roman" w:hAnsi="Arial" w:cs="Arial"/>
                <w:color w:val="000000"/>
                <w:sz w:val="12"/>
                <w:szCs w:val="12"/>
              </w:rPr>
            </w:pPr>
            <w:r w:rsidRPr="00E74B12">
              <w:rPr>
                <w:rFonts w:ascii="Arial" w:eastAsia="Times New Roman" w:hAnsi="Arial" w:cs="Arial"/>
                <w:color w:val="000000"/>
                <w:sz w:val="12"/>
                <w:szCs w:val="12"/>
              </w:rPr>
              <w:t>3/7/2019</w:t>
            </w:r>
          </w:p>
        </w:tc>
        <w:tc>
          <w:tcPr>
            <w:tcW w:w="3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IV</w:t>
            </w:r>
          </w:p>
        </w:tc>
        <w:tc>
          <w:tcPr>
            <w:tcW w:w="82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I000498595</w:t>
            </w:r>
          </w:p>
        </w:tc>
        <w:tc>
          <w:tcPr>
            <w:tcW w:w="5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 </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 </w:t>
            </w:r>
          </w:p>
        </w:tc>
        <w:tc>
          <w:tcPr>
            <w:tcW w:w="3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 </w:t>
            </w:r>
          </w:p>
        </w:tc>
        <w:tc>
          <w:tcPr>
            <w:tcW w:w="5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 </w:t>
            </w:r>
          </w:p>
        </w:tc>
        <w:tc>
          <w:tcPr>
            <w:tcW w:w="7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 </w:t>
            </w:r>
          </w:p>
        </w:tc>
        <w:tc>
          <w:tcPr>
            <w:tcW w:w="13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 </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 </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Arial" w:eastAsia="Times New Roman" w:hAnsi="Arial" w:cs="Arial"/>
                <w:color w:val="000000"/>
                <w:sz w:val="12"/>
                <w:szCs w:val="12"/>
              </w:rPr>
            </w:pPr>
            <w:r w:rsidRPr="00E74B12">
              <w:rPr>
                <w:rFonts w:ascii="Arial" w:eastAsia="Times New Roman" w:hAnsi="Arial" w:cs="Arial"/>
                <w:color w:val="000000"/>
                <w:sz w:val="12"/>
                <w:szCs w:val="12"/>
              </w:rPr>
              <w:t>-5,414.00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Arial" w:eastAsia="Times New Roman" w:hAnsi="Arial" w:cs="Arial"/>
                <w:color w:val="000000"/>
                <w:sz w:val="12"/>
                <w:szCs w:val="12"/>
              </w:rPr>
            </w:pPr>
            <w:r w:rsidRPr="00E74B12">
              <w:rPr>
                <w:rFonts w:ascii="Arial" w:eastAsia="Times New Roman" w:hAnsi="Arial" w:cs="Arial"/>
                <w:color w:val="000000"/>
                <w:sz w:val="12"/>
                <w:szCs w:val="12"/>
              </w:rPr>
              <w:t>0</w:t>
            </w:r>
          </w:p>
        </w:tc>
      </w:tr>
      <w:tr w:rsidR="00E74B12" w:rsidRPr="00E74B12" w:rsidTr="00E74B1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01_00_000000_11410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01 02 03</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Arial" w:eastAsia="Times New Roman" w:hAnsi="Arial" w:cs="Arial"/>
                <w:color w:val="000000"/>
                <w:sz w:val="12"/>
                <w:szCs w:val="12"/>
              </w:rPr>
            </w:pPr>
            <w:r w:rsidRPr="00E74B12">
              <w:rPr>
                <w:rFonts w:ascii="Arial" w:eastAsia="Times New Roman" w:hAnsi="Arial" w:cs="Arial"/>
                <w:color w:val="000000"/>
                <w:sz w:val="12"/>
                <w:szCs w:val="12"/>
              </w:rPr>
              <w:t>3/7/2019</w:t>
            </w:r>
          </w:p>
        </w:tc>
        <w:tc>
          <w:tcPr>
            <w:tcW w:w="3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IV</w:t>
            </w:r>
          </w:p>
        </w:tc>
        <w:tc>
          <w:tcPr>
            <w:tcW w:w="82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I000498596</w:t>
            </w:r>
          </w:p>
        </w:tc>
        <w:tc>
          <w:tcPr>
            <w:tcW w:w="5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714032</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0176900</w:t>
            </w:r>
          </w:p>
        </w:tc>
        <w:tc>
          <w:tcPr>
            <w:tcW w:w="3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01</w:t>
            </w:r>
          </w:p>
        </w:tc>
        <w:tc>
          <w:tcPr>
            <w:tcW w:w="5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2019SP</w:t>
            </w:r>
          </w:p>
        </w:tc>
        <w:tc>
          <w:tcPr>
            <w:tcW w:w="7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000498596</w:t>
            </w:r>
          </w:p>
        </w:tc>
        <w:tc>
          <w:tcPr>
            <w:tcW w:w="13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Registration - 2019SP</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Arial" w:eastAsia="Times New Roman" w:hAnsi="Arial" w:cs="Arial"/>
                <w:color w:val="000000"/>
                <w:sz w:val="12"/>
                <w:szCs w:val="12"/>
              </w:rPr>
            </w:pPr>
            <w:r w:rsidRPr="00E74B12">
              <w:rPr>
                <w:rFonts w:ascii="Arial" w:eastAsia="Times New Roman" w:hAnsi="Arial" w:cs="Arial"/>
                <w:color w:val="000000"/>
                <w:sz w:val="12"/>
                <w:szCs w:val="12"/>
              </w:rPr>
              <w:t>5,414.00</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 </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 </w:t>
            </w:r>
          </w:p>
        </w:tc>
      </w:tr>
      <w:tr w:rsidR="00E74B12" w:rsidRPr="00E74B12" w:rsidTr="00E74B1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01_00_000000_11410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01 02 03</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Arial" w:eastAsia="Times New Roman" w:hAnsi="Arial" w:cs="Arial"/>
                <w:color w:val="000000"/>
                <w:sz w:val="12"/>
                <w:szCs w:val="12"/>
              </w:rPr>
            </w:pPr>
            <w:r w:rsidRPr="00E74B12">
              <w:rPr>
                <w:rFonts w:ascii="Arial" w:eastAsia="Times New Roman" w:hAnsi="Arial" w:cs="Arial"/>
                <w:color w:val="000000"/>
                <w:sz w:val="12"/>
                <w:szCs w:val="12"/>
              </w:rPr>
              <w:t>3/7/2019</w:t>
            </w:r>
          </w:p>
        </w:tc>
        <w:tc>
          <w:tcPr>
            <w:tcW w:w="3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IV</w:t>
            </w:r>
          </w:p>
        </w:tc>
        <w:tc>
          <w:tcPr>
            <w:tcW w:w="82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I000498596</w:t>
            </w:r>
          </w:p>
        </w:tc>
        <w:tc>
          <w:tcPr>
            <w:tcW w:w="5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 </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 </w:t>
            </w:r>
          </w:p>
        </w:tc>
        <w:tc>
          <w:tcPr>
            <w:tcW w:w="3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 </w:t>
            </w:r>
          </w:p>
        </w:tc>
        <w:tc>
          <w:tcPr>
            <w:tcW w:w="5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 </w:t>
            </w:r>
          </w:p>
        </w:tc>
        <w:tc>
          <w:tcPr>
            <w:tcW w:w="7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 </w:t>
            </w:r>
          </w:p>
        </w:tc>
        <w:tc>
          <w:tcPr>
            <w:tcW w:w="13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 </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 </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Arial" w:eastAsia="Times New Roman" w:hAnsi="Arial" w:cs="Arial"/>
                <w:color w:val="000000"/>
                <w:sz w:val="12"/>
                <w:szCs w:val="12"/>
              </w:rPr>
            </w:pPr>
            <w:r w:rsidRPr="00E74B12">
              <w:rPr>
                <w:rFonts w:ascii="Arial" w:eastAsia="Times New Roman" w:hAnsi="Arial" w:cs="Arial"/>
                <w:color w:val="000000"/>
                <w:sz w:val="12"/>
                <w:szCs w:val="12"/>
              </w:rPr>
              <w:t>5,414.00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Arial" w:eastAsia="Times New Roman" w:hAnsi="Arial" w:cs="Arial"/>
                <w:color w:val="000000"/>
                <w:sz w:val="12"/>
                <w:szCs w:val="12"/>
              </w:rPr>
            </w:pPr>
            <w:r w:rsidRPr="00E74B12">
              <w:rPr>
                <w:rFonts w:ascii="Arial" w:eastAsia="Times New Roman" w:hAnsi="Arial" w:cs="Arial"/>
                <w:color w:val="000000"/>
                <w:sz w:val="12"/>
                <w:szCs w:val="12"/>
              </w:rPr>
              <w:t>0</w:t>
            </w:r>
          </w:p>
        </w:tc>
      </w:tr>
      <w:tr w:rsidR="00E74B12" w:rsidRPr="00E74B12" w:rsidTr="00E74B1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01_00_000000_11410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01 02 03</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Arial" w:eastAsia="Times New Roman" w:hAnsi="Arial" w:cs="Arial"/>
                <w:color w:val="000000"/>
                <w:sz w:val="12"/>
                <w:szCs w:val="12"/>
              </w:rPr>
            </w:pPr>
            <w:r w:rsidRPr="00E74B12">
              <w:rPr>
                <w:rFonts w:ascii="Arial" w:eastAsia="Times New Roman" w:hAnsi="Arial" w:cs="Arial"/>
                <w:color w:val="000000"/>
                <w:sz w:val="12"/>
                <w:szCs w:val="12"/>
              </w:rPr>
              <w:t>3/7/2019</w:t>
            </w:r>
          </w:p>
        </w:tc>
        <w:tc>
          <w:tcPr>
            <w:tcW w:w="3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IV</w:t>
            </w:r>
          </w:p>
        </w:tc>
        <w:tc>
          <w:tcPr>
            <w:tcW w:w="82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UNPOSTED</w:t>
            </w:r>
          </w:p>
        </w:tc>
        <w:tc>
          <w:tcPr>
            <w:tcW w:w="5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714262</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0128271</w:t>
            </w:r>
          </w:p>
        </w:tc>
        <w:tc>
          <w:tcPr>
            <w:tcW w:w="3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01</w:t>
            </w:r>
          </w:p>
        </w:tc>
        <w:tc>
          <w:tcPr>
            <w:tcW w:w="5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2019SP</w:t>
            </w:r>
          </w:p>
        </w:tc>
        <w:tc>
          <w:tcPr>
            <w:tcW w:w="7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000498694</w:t>
            </w:r>
          </w:p>
        </w:tc>
        <w:tc>
          <w:tcPr>
            <w:tcW w:w="13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ASLR 409D</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Arial" w:eastAsia="Times New Roman" w:hAnsi="Arial" w:cs="Arial"/>
                <w:color w:val="000000"/>
                <w:sz w:val="12"/>
                <w:szCs w:val="12"/>
              </w:rPr>
            </w:pPr>
            <w:r w:rsidRPr="00E74B12">
              <w:rPr>
                <w:rFonts w:ascii="Arial" w:eastAsia="Times New Roman" w:hAnsi="Arial" w:cs="Arial"/>
                <w:color w:val="000000"/>
                <w:sz w:val="12"/>
                <w:szCs w:val="12"/>
              </w:rPr>
              <w:t>-3,315.00</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 </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 </w:t>
            </w:r>
          </w:p>
        </w:tc>
      </w:tr>
      <w:tr w:rsidR="00E74B12" w:rsidRPr="00E74B12" w:rsidTr="00E74B1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01_00_000000_11410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01 02 03</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Arial" w:eastAsia="Times New Roman" w:hAnsi="Arial" w:cs="Arial"/>
                <w:color w:val="000000"/>
                <w:sz w:val="12"/>
                <w:szCs w:val="12"/>
              </w:rPr>
            </w:pPr>
            <w:r w:rsidRPr="00E74B12">
              <w:rPr>
                <w:rFonts w:ascii="Arial" w:eastAsia="Times New Roman" w:hAnsi="Arial" w:cs="Arial"/>
                <w:color w:val="000000"/>
                <w:sz w:val="12"/>
                <w:szCs w:val="12"/>
              </w:rPr>
              <w:t>3/7/2019</w:t>
            </w:r>
          </w:p>
        </w:tc>
        <w:tc>
          <w:tcPr>
            <w:tcW w:w="3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IV</w:t>
            </w:r>
          </w:p>
        </w:tc>
        <w:tc>
          <w:tcPr>
            <w:tcW w:w="82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UNPOSTED</w:t>
            </w:r>
          </w:p>
        </w:tc>
        <w:tc>
          <w:tcPr>
            <w:tcW w:w="5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714261</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0128271</w:t>
            </w:r>
          </w:p>
        </w:tc>
        <w:tc>
          <w:tcPr>
            <w:tcW w:w="3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01</w:t>
            </w:r>
          </w:p>
        </w:tc>
        <w:tc>
          <w:tcPr>
            <w:tcW w:w="5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2019SP</w:t>
            </w:r>
          </w:p>
        </w:tc>
        <w:tc>
          <w:tcPr>
            <w:tcW w:w="7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000498695</w:t>
            </w:r>
          </w:p>
        </w:tc>
        <w:tc>
          <w:tcPr>
            <w:tcW w:w="13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ASLR 409D</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Arial" w:eastAsia="Times New Roman" w:hAnsi="Arial" w:cs="Arial"/>
                <w:color w:val="000000"/>
                <w:sz w:val="12"/>
                <w:szCs w:val="12"/>
              </w:rPr>
            </w:pPr>
            <w:r w:rsidRPr="00E74B12">
              <w:rPr>
                <w:rFonts w:ascii="Arial" w:eastAsia="Times New Roman" w:hAnsi="Arial" w:cs="Arial"/>
                <w:color w:val="000000"/>
                <w:sz w:val="12"/>
                <w:szCs w:val="12"/>
              </w:rPr>
              <w:t>3,374.00</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 </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 </w:t>
            </w:r>
          </w:p>
        </w:tc>
      </w:tr>
      <w:tr w:rsidR="00E74B12" w:rsidRPr="00E74B12" w:rsidTr="00E74B1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01_00_000000_11410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01 02 03</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Arial" w:eastAsia="Times New Roman" w:hAnsi="Arial" w:cs="Arial"/>
                <w:color w:val="000000"/>
                <w:sz w:val="12"/>
                <w:szCs w:val="12"/>
              </w:rPr>
            </w:pPr>
            <w:r w:rsidRPr="00E74B12">
              <w:rPr>
                <w:rFonts w:ascii="Arial" w:eastAsia="Times New Roman" w:hAnsi="Arial" w:cs="Arial"/>
                <w:color w:val="000000"/>
                <w:sz w:val="12"/>
                <w:szCs w:val="12"/>
              </w:rPr>
              <w:t>3/7/2019</w:t>
            </w:r>
          </w:p>
        </w:tc>
        <w:tc>
          <w:tcPr>
            <w:tcW w:w="3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IV</w:t>
            </w:r>
          </w:p>
        </w:tc>
        <w:tc>
          <w:tcPr>
            <w:tcW w:w="82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UNPOSTED</w:t>
            </w:r>
          </w:p>
        </w:tc>
        <w:tc>
          <w:tcPr>
            <w:tcW w:w="5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714168</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0167388</w:t>
            </w:r>
          </w:p>
        </w:tc>
        <w:tc>
          <w:tcPr>
            <w:tcW w:w="3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01</w:t>
            </w:r>
          </w:p>
        </w:tc>
        <w:tc>
          <w:tcPr>
            <w:tcW w:w="5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2019SP</w:t>
            </w:r>
          </w:p>
        </w:tc>
        <w:tc>
          <w:tcPr>
            <w:tcW w:w="7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000498625</w:t>
            </w:r>
          </w:p>
        </w:tc>
        <w:tc>
          <w:tcPr>
            <w:tcW w:w="13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Registration - 2019SP</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Arial" w:eastAsia="Times New Roman" w:hAnsi="Arial" w:cs="Arial"/>
                <w:color w:val="000000"/>
                <w:sz w:val="12"/>
                <w:szCs w:val="12"/>
              </w:rPr>
            </w:pPr>
            <w:r w:rsidRPr="00E74B12">
              <w:rPr>
                <w:rFonts w:ascii="Arial" w:eastAsia="Times New Roman" w:hAnsi="Arial" w:cs="Arial"/>
                <w:color w:val="000000"/>
                <w:sz w:val="12"/>
                <w:szCs w:val="12"/>
              </w:rPr>
              <w:t>-5,235.00</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 </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Arial" w:eastAsia="Times New Roman" w:hAnsi="Arial" w:cs="Arial"/>
                <w:color w:val="000000"/>
                <w:sz w:val="12"/>
                <w:szCs w:val="12"/>
              </w:rPr>
            </w:pPr>
            <w:r w:rsidRPr="00E74B12">
              <w:rPr>
                <w:rFonts w:ascii="Arial" w:eastAsia="Times New Roman" w:hAnsi="Arial" w:cs="Arial"/>
                <w:color w:val="000000"/>
                <w:sz w:val="12"/>
                <w:szCs w:val="12"/>
              </w:rPr>
              <w:t> </w:t>
            </w:r>
          </w:p>
        </w:tc>
      </w:tr>
      <w:tr w:rsidR="00E74B12" w:rsidRPr="00E74B12" w:rsidTr="00E74B1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rPr>
            </w:pPr>
            <w:r w:rsidRPr="00E74B12">
              <w:rPr>
                <w:rFonts w:ascii="Calibri" w:eastAsia="Times New Roman" w:hAnsi="Calibri" w:cs="Times New Roman"/>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rPr>
            </w:pPr>
            <w:r w:rsidRPr="00E74B12">
              <w:rPr>
                <w:rFonts w:ascii="Calibri" w:eastAsia="Times New Roman" w:hAnsi="Calibri" w:cs="Times New Roman"/>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rPr>
            </w:pPr>
            <w:r w:rsidRPr="00E74B12">
              <w:rPr>
                <w:rFonts w:ascii="Calibri" w:eastAsia="Times New Roman" w:hAnsi="Calibri" w:cs="Times New Roman"/>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rPr>
            </w:pPr>
            <w:r w:rsidRPr="00E74B12">
              <w:rPr>
                <w:rFonts w:ascii="Calibri" w:eastAsia="Times New Roman" w:hAnsi="Calibri" w:cs="Times New Roman"/>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rPr>
            </w:pPr>
            <w:r w:rsidRPr="00E74B12">
              <w:rPr>
                <w:rFonts w:ascii="Calibri" w:eastAsia="Times New Roman" w:hAnsi="Calibri" w:cs="Times New Roman"/>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rPr>
            </w:pPr>
            <w:r w:rsidRPr="00E74B1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rPr>
            </w:pPr>
            <w:r w:rsidRPr="00E74B12">
              <w:rPr>
                <w:rFonts w:ascii="Calibri" w:eastAsia="Times New Roman" w:hAnsi="Calibri" w:cs="Times New Roman"/>
                <w:color w:val="000000"/>
              </w:rPr>
              <w:t> </w:t>
            </w:r>
          </w:p>
        </w:tc>
        <w:tc>
          <w:tcPr>
            <w:tcW w:w="3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rPr>
            </w:pPr>
            <w:r w:rsidRPr="00E74B12">
              <w:rPr>
                <w:rFonts w:ascii="Calibri" w:eastAsia="Times New Roman" w:hAnsi="Calibri" w:cs="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rPr>
            </w:pPr>
            <w:r w:rsidRPr="00E74B12">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rPr>
            </w:pPr>
            <w:r w:rsidRPr="00E74B12">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rPr>
            </w:pPr>
            <w:r w:rsidRPr="00E74B12">
              <w:rPr>
                <w:rFonts w:ascii="Calibri" w:eastAsia="Times New Roman" w:hAnsi="Calibri" w:cs="Times New Roman"/>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rPr>
            </w:pPr>
            <w:r w:rsidRPr="00E74B12">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rPr>
            </w:pPr>
            <w:r w:rsidRPr="00E74B12">
              <w:rPr>
                <w:rFonts w:ascii="Calibri" w:eastAsia="Times New Roman" w:hAnsi="Calibri" w:cs="Times New Roman"/>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rPr>
            </w:pPr>
            <w:r w:rsidRPr="00E74B12">
              <w:rPr>
                <w:rFonts w:ascii="Calibri" w:eastAsia="Times New Roman" w:hAnsi="Calibri" w:cs="Times New Roman"/>
                <w:color w:val="000000"/>
              </w:rPr>
              <w:t> </w:t>
            </w:r>
          </w:p>
        </w:tc>
      </w:tr>
      <w:tr w:rsidR="00E74B12" w:rsidRPr="00E74B12" w:rsidTr="00E74B1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01_00_000000_11410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01 02 03</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3/7/2019</w:t>
            </w:r>
          </w:p>
        </w:tc>
        <w:tc>
          <w:tcPr>
            <w:tcW w:w="3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CR</w:t>
            </w:r>
          </w:p>
        </w:tc>
        <w:tc>
          <w:tcPr>
            <w:tcW w:w="82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C000093795</w:t>
            </w:r>
          </w:p>
        </w:tc>
        <w:tc>
          <w:tcPr>
            <w:tcW w:w="5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396743</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0233625</w:t>
            </w:r>
          </w:p>
        </w:tc>
        <w:tc>
          <w:tcPr>
            <w:tcW w:w="3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w:t>
            </w:r>
          </w:p>
        </w:tc>
        <w:tc>
          <w:tcPr>
            <w:tcW w:w="5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2019SP</w:t>
            </w:r>
          </w:p>
        </w:tc>
        <w:tc>
          <w:tcPr>
            <w:tcW w:w="7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000093795</w:t>
            </w:r>
          </w:p>
        </w:tc>
        <w:tc>
          <w:tcPr>
            <w:tcW w:w="13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Payment, Thank You</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-10</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r>
      <w:tr w:rsidR="00E74B12" w:rsidRPr="00E74B12" w:rsidTr="00E74B1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01_00_000000_11410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01 02 03</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3/7/2019</w:t>
            </w:r>
          </w:p>
        </w:tc>
        <w:tc>
          <w:tcPr>
            <w:tcW w:w="3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CR</w:t>
            </w:r>
          </w:p>
        </w:tc>
        <w:tc>
          <w:tcPr>
            <w:tcW w:w="82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C000093795</w:t>
            </w:r>
          </w:p>
        </w:tc>
        <w:tc>
          <w:tcPr>
            <w:tcW w:w="5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3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5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7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13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-10</w:t>
            </w:r>
          </w:p>
        </w:tc>
      </w:tr>
      <w:tr w:rsidR="00E74B12" w:rsidRPr="00E74B12" w:rsidTr="00E74B1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01_00_000000_11410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01 02 03</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3/7/2019</w:t>
            </w:r>
          </w:p>
        </w:tc>
        <w:tc>
          <w:tcPr>
            <w:tcW w:w="3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CR</w:t>
            </w:r>
          </w:p>
        </w:tc>
        <w:tc>
          <w:tcPr>
            <w:tcW w:w="82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C000093797</w:t>
            </w:r>
          </w:p>
        </w:tc>
        <w:tc>
          <w:tcPr>
            <w:tcW w:w="5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396747</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0232464</w:t>
            </w:r>
          </w:p>
        </w:tc>
        <w:tc>
          <w:tcPr>
            <w:tcW w:w="3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w:t>
            </w:r>
          </w:p>
        </w:tc>
        <w:tc>
          <w:tcPr>
            <w:tcW w:w="5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2019SU</w:t>
            </w:r>
          </w:p>
        </w:tc>
        <w:tc>
          <w:tcPr>
            <w:tcW w:w="7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000093797</w:t>
            </w:r>
          </w:p>
        </w:tc>
        <w:tc>
          <w:tcPr>
            <w:tcW w:w="13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Payment, Thank You</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-1,000.00</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r>
      <w:tr w:rsidR="00E74B12" w:rsidRPr="00E74B12" w:rsidTr="00E74B1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01_00_000000_11410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01 02 03</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3/7/2019</w:t>
            </w:r>
          </w:p>
        </w:tc>
        <w:tc>
          <w:tcPr>
            <w:tcW w:w="3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CR</w:t>
            </w:r>
          </w:p>
        </w:tc>
        <w:tc>
          <w:tcPr>
            <w:tcW w:w="82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C000093797</w:t>
            </w:r>
          </w:p>
        </w:tc>
        <w:tc>
          <w:tcPr>
            <w:tcW w:w="5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3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5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7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13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-1,000.00</w:t>
            </w:r>
          </w:p>
        </w:tc>
      </w:tr>
      <w:tr w:rsidR="00E74B12" w:rsidRPr="00E74B12" w:rsidTr="00E74B1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01_00_000000_11410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01 02 03</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3/7/2019</w:t>
            </w:r>
          </w:p>
        </w:tc>
        <w:tc>
          <w:tcPr>
            <w:tcW w:w="3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CR</w:t>
            </w:r>
          </w:p>
        </w:tc>
        <w:tc>
          <w:tcPr>
            <w:tcW w:w="82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C000093813</w:t>
            </w:r>
          </w:p>
        </w:tc>
        <w:tc>
          <w:tcPr>
            <w:tcW w:w="5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396749</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0146704</w:t>
            </w:r>
          </w:p>
        </w:tc>
        <w:tc>
          <w:tcPr>
            <w:tcW w:w="3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w:t>
            </w:r>
          </w:p>
        </w:tc>
        <w:tc>
          <w:tcPr>
            <w:tcW w:w="5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2018FA</w:t>
            </w:r>
          </w:p>
        </w:tc>
        <w:tc>
          <w:tcPr>
            <w:tcW w:w="7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000093813</w:t>
            </w:r>
          </w:p>
        </w:tc>
        <w:tc>
          <w:tcPr>
            <w:tcW w:w="13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Payment, Thank You</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-5,000.00</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r>
      <w:tr w:rsidR="00E74B12" w:rsidRPr="00E74B12" w:rsidTr="00E74B1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01_00_000000_11410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01 02 03</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3/7/2019</w:t>
            </w:r>
          </w:p>
        </w:tc>
        <w:tc>
          <w:tcPr>
            <w:tcW w:w="3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CR</w:t>
            </w:r>
          </w:p>
        </w:tc>
        <w:tc>
          <w:tcPr>
            <w:tcW w:w="82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C000093813</w:t>
            </w:r>
          </w:p>
        </w:tc>
        <w:tc>
          <w:tcPr>
            <w:tcW w:w="5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3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5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7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13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-5,000.00</w:t>
            </w:r>
          </w:p>
        </w:tc>
      </w:tr>
      <w:tr w:rsidR="00E74B12" w:rsidRPr="00E74B12" w:rsidTr="00E74B1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01_00_000000_11410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01 02 03</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3/7/2019</w:t>
            </w:r>
          </w:p>
        </w:tc>
        <w:tc>
          <w:tcPr>
            <w:tcW w:w="3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CR</w:t>
            </w:r>
          </w:p>
        </w:tc>
        <w:tc>
          <w:tcPr>
            <w:tcW w:w="82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C000093815</w:t>
            </w:r>
          </w:p>
        </w:tc>
        <w:tc>
          <w:tcPr>
            <w:tcW w:w="5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396759</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0139301</w:t>
            </w:r>
          </w:p>
        </w:tc>
        <w:tc>
          <w:tcPr>
            <w:tcW w:w="3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w:t>
            </w:r>
          </w:p>
        </w:tc>
        <w:tc>
          <w:tcPr>
            <w:tcW w:w="5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2013FA</w:t>
            </w:r>
          </w:p>
        </w:tc>
        <w:tc>
          <w:tcPr>
            <w:tcW w:w="7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000093815</w:t>
            </w:r>
          </w:p>
        </w:tc>
        <w:tc>
          <w:tcPr>
            <w:tcW w:w="13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Payment, Thank You</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-100</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r>
      <w:tr w:rsidR="00E74B12" w:rsidRPr="00E74B12" w:rsidTr="00E74B1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01_00_000000_11410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01 02 03</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3/7/2019</w:t>
            </w:r>
          </w:p>
        </w:tc>
        <w:tc>
          <w:tcPr>
            <w:tcW w:w="3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CR</w:t>
            </w:r>
          </w:p>
        </w:tc>
        <w:tc>
          <w:tcPr>
            <w:tcW w:w="82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C000093815</w:t>
            </w:r>
          </w:p>
        </w:tc>
        <w:tc>
          <w:tcPr>
            <w:tcW w:w="5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3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5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7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13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-100</w:t>
            </w:r>
          </w:p>
        </w:tc>
      </w:tr>
      <w:tr w:rsidR="00E74B12" w:rsidRPr="00E74B12" w:rsidTr="00E74B1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01_00_000000_11410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01 02 03</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3/7/2019</w:t>
            </w:r>
          </w:p>
        </w:tc>
        <w:tc>
          <w:tcPr>
            <w:tcW w:w="3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CR</w:t>
            </w:r>
          </w:p>
        </w:tc>
        <w:tc>
          <w:tcPr>
            <w:tcW w:w="82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UNPOSTED</w:t>
            </w:r>
          </w:p>
        </w:tc>
        <w:tc>
          <w:tcPr>
            <w:tcW w:w="5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396707</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0223116</w:t>
            </w:r>
          </w:p>
        </w:tc>
        <w:tc>
          <w:tcPr>
            <w:tcW w:w="3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w:t>
            </w:r>
          </w:p>
        </w:tc>
        <w:tc>
          <w:tcPr>
            <w:tcW w:w="5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2019SP</w:t>
            </w:r>
          </w:p>
        </w:tc>
        <w:tc>
          <w:tcPr>
            <w:tcW w:w="7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000093782</w:t>
            </w:r>
          </w:p>
        </w:tc>
        <w:tc>
          <w:tcPr>
            <w:tcW w:w="13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Web Payment-Thank You</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-303</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r>
      <w:tr w:rsidR="00E74B12" w:rsidRPr="00E74B12" w:rsidTr="00E74B1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01_00_000000_11410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01 02 03</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3/7/2019</w:t>
            </w:r>
          </w:p>
        </w:tc>
        <w:tc>
          <w:tcPr>
            <w:tcW w:w="3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CR</w:t>
            </w:r>
          </w:p>
        </w:tc>
        <w:tc>
          <w:tcPr>
            <w:tcW w:w="82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UNPOSTED</w:t>
            </w:r>
          </w:p>
        </w:tc>
        <w:tc>
          <w:tcPr>
            <w:tcW w:w="5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396705</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0233807</w:t>
            </w:r>
          </w:p>
        </w:tc>
        <w:tc>
          <w:tcPr>
            <w:tcW w:w="3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w:t>
            </w:r>
          </w:p>
        </w:tc>
        <w:tc>
          <w:tcPr>
            <w:tcW w:w="5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2019SP</w:t>
            </w:r>
          </w:p>
        </w:tc>
        <w:tc>
          <w:tcPr>
            <w:tcW w:w="7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000093780</w:t>
            </w:r>
          </w:p>
        </w:tc>
        <w:tc>
          <w:tcPr>
            <w:tcW w:w="13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Web Payment-Thank You</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-300</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r>
      <w:tr w:rsidR="00E74B12" w:rsidRPr="00E74B12" w:rsidTr="00E74B1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01_00_000000_11410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01 02 03</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3/7/2019</w:t>
            </w:r>
          </w:p>
        </w:tc>
        <w:tc>
          <w:tcPr>
            <w:tcW w:w="3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CR</w:t>
            </w:r>
          </w:p>
        </w:tc>
        <w:tc>
          <w:tcPr>
            <w:tcW w:w="82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UNPOSTED</w:t>
            </w:r>
          </w:p>
        </w:tc>
        <w:tc>
          <w:tcPr>
            <w:tcW w:w="5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38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5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76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13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 </w:t>
            </w:r>
          </w:p>
        </w:tc>
        <w:tc>
          <w:tcPr>
            <w:tcW w:w="60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0</w:t>
            </w:r>
          </w:p>
        </w:tc>
        <w:tc>
          <w:tcPr>
            <w:tcW w:w="640" w:type="dxa"/>
            <w:tcBorders>
              <w:top w:val="nil"/>
              <w:left w:val="nil"/>
              <w:bottom w:val="single" w:sz="4" w:space="0" w:color="auto"/>
              <w:right w:val="single" w:sz="4" w:space="0" w:color="auto"/>
            </w:tcBorders>
            <w:shd w:val="clear" w:color="auto" w:fill="auto"/>
            <w:noWrap/>
            <w:vAlign w:val="bottom"/>
            <w:hideMark/>
          </w:tcPr>
          <w:p w:rsidR="00E74B12" w:rsidRPr="00E74B12" w:rsidRDefault="00E74B12" w:rsidP="00E74B12">
            <w:pPr>
              <w:spacing w:after="0" w:line="240" w:lineRule="auto"/>
              <w:jc w:val="right"/>
              <w:rPr>
                <w:rFonts w:ascii="Calibri" w:eastAsia="Times New Roman" w:hAnsi="Calibri" w:cs="Times New Roman"/>
                <w:color w:val="000000"/>
                <w:sz w:val="12"/>
                <w:szCs w:val="12"/>
              </w:rPr>
            </w:pPr>
            <w:r w:rsidRPr="00E74B12">
              <w:rPr>
                <w:rFonts w:ascii="Calibri" w:eastAsia="Times New Roman" w:hAnsi="Calibri" w:cs="Times New Roman"/>
                <w:color w:val="000000"/>
                <w:sz w:val="12"/>
                <w:szCs w:val="12"/>
              </w:rPr>
              <w:t>-603</w:t>
            </w:r>
          </w:p>
        </w:tc>
      </w:tr>
    </w:tbl>
    <w:p w:rsidR="00A17EAA" w:rsidRDefault="00A17EAA"/>
    <w:p w:rsidR="00E22DA1" w:rsidRDefault="00E22DA1"/>
    <w:p w:rsidR="001D61AF" w:rsidRDefault="001D61AF">
      <w:pPr>
        <w:rPr>
          <w:rFonts w:ascii="Arial" w:hAnsi="Arial" w:cs="Arial"/>
          <w:b/>
          <w:sz w:val="18"/>
          <w:szCs w:val="18"/>
        </w:rPr>
      </w:pPr>
      <w:r>
        <w:rPr>
          <w:rFonts w:ascii="Arial" w:hAnsi="Arial" w:cs="Arial"/>
          <w:b/>
          <w:sz w:val="18"/>
          <w:szCs w:val="18"/>
        </w:rPr>
        <w:br w:type="page"/>
      </w:r>
    </w:p>
    <w:p w:rsidR="00E22DA1" w:rsidRPr="001D61AF" w:rsidRDefault="00E22DA1" w:rsidP="00E22DA1">
      <w:pPr>
        <w:jc w:val="center"/>
        <w:rPr>
          <w:rFonts w:ascii="Arial" w:hAnsi="Arial" w:cs="Arial"/>
          <w:b/>
          <w:sz w:val="18"/>
          <w:szCs w:val="18"/>
        </w:rPr>
      </w:pPr>
      <w:r w:rsidRPr="001D61AF">
        <w:rPr>
          <w:rFonts w:ascii="Arial" w:hAnsi="Arial" w:cs="Arial"/>
          <w:b/>
          <w:sz w:val="18"/>
          <w:szCs w:val="18"/>
        </w:rPr>
        <w:lastRenderedPageBreak/>
        <w:t xml:space="preserve">Detail Report for only the </w:t>
      </w:r>
      <w:r w:rsidR="00467EFD" w:rsidRPr="001D61AF">
        <w:rPr>
          <w:rFonts w:ascii="Arial" w:hAnsi="Arial" w:cs="Arial"/>
          <w:b/>
          <w:sz w:val="18"/>
          <w:szCs w:val="18"/>
        </w:rPr>
        <w:t xml:space="preserve">dates with </w:t>
      </w:r>
      <w:r w:rsidRPr="001D61AF">
        <w:rPr>
          <w:rFonts w:ascii="Arial" w:hAnsi="Arial" w:cs="Arial"/>
          <w:b/>
          <w:sz w:val="18"/>
          <w:szCs w:val="18"/>
        </w:rPr>
        <w:t>unposted CR transactions on the Summary report</w:t>
      </w:r>
    </w:p>
    <w:p w:rsidR="00940CC8" w:rsidRDefault="00940CC8" w:rsidP="00940CC8">
      <w:pPr>
        <w:rPr>
          <w:b/>
        </w:rPr>
      </w:pPr>
      <w:r>
        <w:rPr>
          <w:noProof/>
        </w:rPr>
        <w:drawing>
          <wp:inline distT="0" distB="0" distL="0" distR="0" wp14:anchorId="79A8584E" wp14:editId="104DCB44">
            <wp:extent cx="5943600" cy="45599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4559935"/>
                    </a:xfrm>
                    <a:prstGeom prst="rect">
                      <a:avLst/>
                    </a:prstGeom>
                  </pic:spPr>
                </pic:pic>
              </a:graphicData>
            </a:graphic>
          </wp:inline>
        </w:drawing>
      </w:r>
    </w:p>
    <w:p w:rsidR="00940CC8" w:rsidRDefault="00940CC8" w:rsidP="00E22DA1">
      <w:pPr>
        <w:jc w:val="center"/>
        <w:rPr>
          <w:b/>
        </w:rPr>
      </w:pPr>
    </w:p>
    <w:p w:rsidR="00940CC8" w:rsidRPr="001D61AF" w:rsidRDefault="00940CC8" w:rsidP="00940CC8">
      <w:pPr>
        <w:rPr>
          <w:rFonts w:asciiTheme="majorHAnsi" w:hAnsiTheme="majorHAnsi" w:cstheme="majorHAnsi"/>
          <w:sz w:val="18"/>
          <w:szCs w:val="18"/>
        </w:rPr>
      </w:pPr>
      <w:r w:rsidRPr="001D61AF">
        <w:rPr>
          <w:rFonts w:asciiTheme="majorHAnsi" w:hAnsiTheme="majorHAnsi" w:cstheme="majorHAnsi"/>
          <w:sz w:val="18"/>
          <w:szCs w:val="18"/>
        </w:rPr>
        <w:t xml:space="preserve">Save all </w:t>
      </w:r>
    </w:p>
    <w:p w:rsidR="00940CC8" w:rsidRPr="001D61AF" w:rsidRDefault="00940CC8" w:rsidP="00940CC8">
      <w:pPr>
        <w:rPr>
          <w:rFonts w:asciiTheme="majorHAnsi" w:hAnsiTheme="majorHAnsi" w:cstheme="majorHAnsi"/>
          <w:sz w:val="18"/>
          <w:szCs w:val="18"/>
        </w:rPr>
      </w:pPr>
      <w:r w:rsidRPr="001D61AF">
        <w:rPr>
          <w:rFonts w:asciiTheme="majorHAnsi" w:hAnsiTheme="majorHAnsi" w:cstheme="majorHAnsi"/>
          <w:sz w:val="18"/>
          <w:szCs w:val="18"/>
        </w:rPr>
        <w:t>Change Output Device to H</w:t>
      </w:r>
    </w:p>
    <w:p w:rsidR="00940CC8" w:rsidRPr="001D61AF" w:rsidRDefault="00940CC8" w:rsidP="00940CC8">
      <w:pPr>
        <w:rPr>
          <w:rFonts w:asciiTheme="majorHAnsi" w:hAnsiTheme="majorHAnsi" w:cstheme="majorHAnsi"/>
          <w:sz w:val="18"/>
          <w:szCs w:val="18"/>
        </w:rPr>
      </w:pPr>
      <w:r w:rsidRPr="001D61AF">
        <w:rPr>
          <w:rFonts w:asciiTheme="majorHAnsi" w:hAnsiTheme="majorHAnsi" w:cstheme="majorHAnsi"/>
          <w:sz w:val="18"/>
          <w:szCs w:val="18"/>
        </w:rPr>
        <w:t>Save all</w:t>
      </w:r>
    </w:p>
    <w:p w:rsidR="00940CC8" w:rsidRPr="001D61AF" w:rsidRDefault="00940CC8" w:rsidP="00940CC8">
      <w:pPr>
        <w:rPr>
          <w:rFonts w:asciiTheme="majorHAnsi" w:hAnsiTheme="majorHAnsi" w:cstheme="majorHAnsi"/>
          <w:sz w:val="18"/>
          <w:szCs w:val="18"/>
        </w:rPr>
      </w:pPr>
      <w:r w:rsidRPr="001D61AF">
        <w:rPr>
          <w:rFonts w:asciiTheme="majorHAnsi" w:hAnsiTheme="majorHAnsi" w:cstheme="majorHAnsi"/>
          <w:sz w:val="18"/>
          <w:szCs w:val="18"/>
        </w:rPr>
        <w:t>Execute in background mode = N</w:t>
      </w:r>
    </w:p>
    <w:p w:rsidR="00940CC8" w:rsidRPr="001D61AF" w:rsidRDefault="00940CC8" w:rsidP="00940CC8">
      <w:pPr>
        <w:rPr>
          <w:rFonts w:asciiTheme="majorHAnsi" w:hAnsiTheme="majorHAnsi" w:cstheme="majorHAnsi"/>
          <w:sz w:val="18"/>
          <w:szCs w:val="18"/>
        </w:rPr>
      </w:pPr>
      <w:r w:rsidRPr="001D61AF">
        <w:rPr>
          <w:rFonts w:asciiTheme="majorHAnsi" w:hAnsiTheme="majorHAnsi" w:cstheme="majorHAnsi"/>
          <w:sz w:val="18"/>
          <w:szCs w:val="18"/>
        </w:rPr>
        <w:t>Save all</w:t>
      </w:r>
    </w:p>
    <w:p w:rsidR="00940CC8" w:rsidRPr="001D61AF" w:rsidRDefault="00940CC8" w:rsidP="00940CC8">
      <w:pPr>
        <w:rPr>
          <w:rFonts w:asciiTheme="majorHAnsi" w:hAnsiTheme="majorHAnsi" w:cstheme="majorHAnsi"/>
          <w:sz w:val="18"/>
          <w:szCs w:val="18"/>
        </w:rPr>
      </w:pPr>
      <w:r w:rsidRPr="001D61AF">
        <w:rPr>
          <w:rFonts w:asciiTheme="majorHAnsi" w:hAnsiTheme="majorHAnsi" w:cstheme="majorHAnsi"/>
          <w:b/>
          <w:sz w:val="18"/>
          <w:szCs w:val="18"/>
        </w:rPr>
        <w:t>Wait till you get the download message for your generated download or the actual report.  Do not select</w:t>
      </w:r>
      <w:r w:rsidRPr="001D61AF">
        <w:rPr>
          <w:rFonts w:asciiTheme="majorHAnsi" w:hAnsiTheme="majorHAnsi" w:cstheme="majorHAnsi"/>
          <w:sz w:val="18"/>
          <w:szCs w:val="18"/>
        </w:rPr>
        <w:t xml:space="preserve"> </w:t>
      </w:r>
      <w:r w:rsidRPr="001D61AF">
        <w:rPr>
          <w:rFonts w:asciiTheme="majorHAnsi" w:hAnsiTheme="majorHAnsi" w:cstheme="majorHAnsi"/>
          <w:b/>
          <w:sz w:val="18"/>
          <w:szCs w:val="18"/>
        </w:rPr>
        <w:t>Finish.</w:t>
      </w:r>
      <w:r w:rsidRPr="001D61AF">
        <w:rPr>
          <w:rFonts w:asciiTheme="majorHAnsi" w:hAnsiTheme="majorHAnsi" w:cstheme="majorHAnsi"/>
          <w:sz w:val="18"/>
          <w:szCs w:val="18"/>
        </w:rPr>
        <w:t xml:space="preserve">  This process will run several queries and display several progress bars.  When all are finished it will finish and reports will be generated.</w:t>
      </w:r>
    </w:p>
    <w:p w:rsidR="00467EFD" w:rsidRDefault="00467EFD" w:rsidP="00940CC8"/>
    <w:p w:rsidR="00467EFD" w:rsidRDefault="00467EFD" w:rsidP="00940CC8"/>
    <w:p w:rsidR="00467EFD" w:rsidRDefault="00467EFD" w:rsidP="00940CC8"/>
    <w:p w:rsidR="00467EFD" w:rsidRDefault="00467EFD" w:rsidP="00940CC8"/>
    <w:p w:rsidR="00467EFD" w:rsidRDefault="00467EFD" w:rsidP="00940CC8"/>
    <w:p w:rsidR="001D61AF" w:rsidRDefault="001D61AF">
      <w:r>
        <w:br w:type="page"/>
      </w:r>
    </w:p>
    <w:p w:rsidR="00467EFD" w:rsidRPr="001D61AF" w:rsidRDefault="00467EFD" w:rsidP="00467EFD">
      <w:pPr>
        <w:rPr>
          <w:rFonts w:asciiTheme="majorHAnsi" w:hAnsiTheme="majorHAnsi" w:cstheme="majorHAnsi"/>
          <w:sz w:val="18"/>
          <w:szCs w:val="18"/>
        </w:rPr>
      </w:pPr>
      <w:r w:rsidRPr="001D61AF">
        <w:rPr>
          <w:rFonts w:asciiTheme="majorHAnsi" w:hAnsiTheme="majorHAnsi" w:cstheme="majorHAnsi"/>
          <w:sz w:val="18"/>
          <w:szCs w:val="18"/>
        </w:rPr>
        <w:lastRenderedPageBreak/>
        <w:t>Spreadsheet example below</w:t>
      </w:r>
    </w:p>
    <w:p w:rsidR="00467EFD" w:rsidRPr="001D61AF" w:rsidRDefault="00467EFD" w:rsidP="00467EFD">
      <w:pPr>
        <w:pStyle w:val="ListParagraph"/>
        <w:numPr>
          <w:ilvl w:val="0"/>
          <w:numId w:val="4"/>
        </w:numPr>
        <w:rPr>
          <w:rFonts w:asciiTheme="majorHAnsi" w:hAnsiTheme="majorHAnsi" w:cstheme="majorHAnsi"/>
          <w:sz w:val="18"/>
          <w:szCs w:val="18"/>
        </w:rPr>
      </w:pPr>
      <w:r w:rsidRPr="001D61AF">
        <w:rPr>
          <w:rFonts w:asciiTheme="majorHAnsi" w:hAnsiTheme="majorHAnsi" w:cstheme="majorHAnsi"/>
          <w:sz w:val="18"/>
          <w:szCs w:val="18"/>
        </w:rPr>
        <w:t>In this example CGLP has been run for 3/6/2019 but PGLT has not</w:t>
      </w:r>
    </w:p>
    <w:p w:rsidR="00467EFD" w:rsidRPr="001D61AF" w:rsidRDefault="00467EFD" w:rsidP="00467EFD">
      <w:pPr>
        <w:pStyle w:val="ListParagraph"/>
        <w:numPr>
          <w:ilvl w:val="0"/>
          <w:numId w:val="4"/>
        </w:numPr>
        <w:rPr>
          <w:rFonts w:asciiTheme="majorHAnsi" w:hAnsiTheme="majorHAnsi" w:cstheme="majorHAnsi"/>
          <w:sz w:val="18"/>
          <w:szCs w:val="18"/>
        </w:rPr>
      </w:pPr>
      <w:r w:rsidRPr="001D61AF">
        <w:rPr>
          <w:rFonts w:asciiTheme="majorHAnsi" w:hAnsiTheme="majorHAnsi" w:cstheme="majorHAnsi"/>
          <w:sz w:val="18"/>
          <w:szCs w:val="18"/>
        </w:rPr>
        <w:t>CGLP for 3/7/2019 cannot be run until 3/8/2019.  The session is open till midnight 3/7/19 and the cashier will reconcile 3/8/2019 morning.</w:t>
      </w:r>
    </w:p>
    <w:tbl>
      <w:tblPr>
        <w:tblW w:w="12151" w:type="dxa"/>
        <w:tblInd w:w="93" w:type="dxa"/>
        <w:tblLook w:val="04A0" w:firstRow="1" w:lastRow="0" w:firstColumn="1" w:lastColumn="0" w:noHBand="0" w:noVBand="1"/>
      </w:tblPr>
      <w:tblGrid>
        <w:gridCol w:w="1420"/>
        <w:gridCol w:w="760"/>
        <w:gridCol w:w="684"/>
        <w:gridCol w:w="396"/>
        <w:gridCol w:w="960"/>
        <w:gridCol w:w="617"/>
        <w:gridCol w:w="684"/>
        <w:gridCol w:w="483"/>
        <w:gridCol w:w="650"/>
        <w:gridCol w:w="817"/>
        <w:gridCol w:w="1480"/>
        <w:gridCol w:w="777"/>
        <w:gridCol w:w="700"/>
        <w:gridCol w:w="763"/>
        <w:gridCol w:w="960"/>
      </w:tblGrid>
      <w:tr w:rsidR="00940CC8" w:rsidRPr="00940CC8" w:rsidTr="001D61AF">
        <w:trPr>
          <w:trHeight w:val="165"/>
        </w:trPr>
        <w:tc>
          <w:tcPr>
            <w:tcW w:w="14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GL Acct Selected</w:t>
            </w:r>
          </w:p>
        </w:tc>
        <w:tc>
          <w:tcPr>
            <w:tcW w:w="760" w:type="dxa"/>
            <w:tcBorders>
              <w:top w:val="single" w:sz="4" w:space="0" w:color="auto"/>
              <w:left w:val="nil"/>
              <w:bottom w:val="single" w:sz="4" w:space="0" w:color="auto"/>
              <w:right w:val="single" w:sz="4" w:space="0" w:color="auto"/>
            </w:tcBorders>
            <w:shd w:val="clear" w:color="000000" w:fill="BFBFBF"/>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AR Types Selected</w:t>
            </w:r>
          </w:p>
        </w:tc>
        <w:tc>
          <w:tcPr>
            <w:tcW w:w="684" w:type="dxa"/>
            <w:tcBorders>
              <w:top w:val="single" w:sz="4" w:space="0" w:color="auto"/>
              <w:left w:val="nil"/>
              <w:bottom w:val="single" w:sz="4" w:space="0" w:color="auto"/>
              <w:right w:val="single" w:sz="4" w:space="0" w:color="auto"/>
            </w:tcBorders>
            <w:shd w:val="clear" w:color="000000" w:fill="BFBFBF"/>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Date</w:t>
            </w:r>
          </w:p>
        </w:tc>
        <w:tc>
          <w:tcPr>
            <w:tcW w:w="396" w:type="dxa"/>
            <w:tcBorders>
              <w:top w:val="single" w:sz="4" w:space="0" w:color="auto"/>
              <w:left w:val="nil"/>
              <w:bottom w:val="single" w:sz="4" w:space="0" w:color="auto"/>
              <w:right w:val="single" w:sz="4" w:space="0" w:color="auto"/>
            </w:tcBorders>
            <w:shd w:val="clear" w:color="000000" w:fill="BFBFBF"/>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proofErr w:type="spellStart"/>
            <w:r w:rsidRPr="00940CC8">
              <w:rPr>
                <w:rFonts w:ascii="Arial" w:eastAsia="Times New Roman" w:hAnsi="Arial" w:cs="Arial"/>
                <w:color w:val="000000"/>
                <w:sz w:val="12"/>
                <w:szCs w:val="12"/>
              </w:rPr>
              <w:t>Src</w:t>
            </w:r>
            <w:proofErr w:type="spellEnd"/>
          </w:p>
        </w:tc>
        <w:tc>
          <w:tcPr>
            <w:tcW w:w="960" w:type="dxa"/>
            <w:tcBorders>
              <w:top w:val="single" w:sz="4" w:space="0" w:color="auto"/>
              <w:left w:val="nil"/>
              <w:bottom w:val="single" w:sz="4" w:space="0" w:color="auto"/>
              <w:right w:val="single" w:sz="4" w:space="0" w:color="auto"/>
            </w:tcBorders>
            <w:shd w:val="clear" w:color="000000" w:fill="BFBFBF"/>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GL Ref No</w:t>
            </w:r>
          </w:p>
        </w:tc>
        <w:tc>
          <w:tcPr>
            <w:tcW w:w="617" w:type="dxa"/>
            <w:tcBorders>
              <w:top w:val="single" w:sz="4" w:space="0" w:color="auto"/>
              <w:left w:val="nil"/>
              <w:bottom w:val="single" w:sz="4" w:space="0" w:color="auto"/>
              <w:right w:val="single" w:sz="4" w:space="0" w:color="auto"/>
            </w:tcBorders>
            <w:shd w:val="clear" w:color="000000" w:fill="BFBFBF"/>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Trans ID</w:t>
            </w:r>
          </w:p>
        </w:tc>
        <w:tc>
          <w:tcPr>
            <w:tcW w:w="684" w:type="dxa"/>
            <w:tcBorders>
              <w:top w:val="single" w:sz="4" w:space="0" w:color="auto"/>
              <w:left w:val="nil"/>
              <w:bottom w:val="single" w:sz="4" w:space="0" w:color="auto"/>
              <w:right w:val="single" w:sz="4" w:space="0" w:color="auto"/>
            </w:tcBorders>
            <w:shd w:val="clear" w:color="000000" w:fill="BFBFBF"/>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Acct ID</w:t>
            </w:r>
          </w:p>
        </w:tc>
        <w:tc>
          <w:tcPr>
            <w:tcW w:w="483" w:type="dxa"/>
            <w:tcBorders>
              <w:top w:val="single" w:sz="4" w:space="0" w:color="auto"/>
              <w:left w:val="nil"/>
              <w:bottom w:val="single" w:sz="4" w:space="0" w:color="auto"/>
              <w:right w:val="single" w:sz="4" w:space="0" w:color="auto"/>
            </w:tcBorders>
            <w:shd w:val="clear" w:color="000000" w:fill="BFBFBF"/>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AR Type</w:t>
            </w:r>
          </w:p>
        </w:tc>
        <w:tc>
          <w:tcPr>
            <w:tcW w:w="650" w:type="dxa"/>
            <w:tcBorders>
              <w:top w:val="single" w:sz="4" w:space="0" w:color="auto"/>
              <w:left w:val="nil"/>
              <w:bottom w:val="single" w:sz="4" w:space="0" w:color="auto"/>
              <w:right w:val="single" w:sz="4" w:space="0" w:color="auto"/>
            </w:tcBorders>
            <w:shd w:val="clear" w:color="000000" w:fill="BFBFBF"/>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Term</w:t>
            </w:r>
          </w:p>
        </w:tc>
        <w:tc>
          <w:tcPr>
            <w:tcW w:w="817" w:type="dxa"/>
            <w:tcBorders>
              <w:top w:val="single" w:sz="4" w:space="0" w:color="auto"/>
              <w:left w:val="nil"/>
              <w:bottom w:val="single" w:sz="4" w:space="0" w:color="auto"/>
              <w:right w:val="single" w:sz="4" w:space="0" w:color="auto"/>
            </w:tcBorders>
            <w:shd w:val="clear" w:color="000000" w:fill="BFBFBF"/>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Trans No</w:t>
            </w:r>
          </w:p>
        </w:tc>
        <w:tc>
          <w:tcPr>
            <w:tcW w:w="1480" w:type="dxa"/>
            <w:tcBorders>
              <w:top w:val="single" w:sz="4" w:space="0" w:color="auto"/>
              <w:left w:val="nil"/>
              <w:bottom w:val="single" w:sz="4" w:space="0" w:color="auto"/>
              <w:right w:val="single" w:sz="4" w:space="0" w:color="auto"/>
            </w:tcBorders>
            <w:shd w:val="clear" w:color="000000" w:fill="BFBFBF"/>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Trans Description</w:t>
            </w:r>
          </w:p>
        </w:tc>
        <w:tc>
          <w:tcPr>
            <w:tcW w:w="777" w:type="dxa"/>
            <w:tcBorders>
              <w:top w:val="single" w:sz="4" w:space="0" w:color="auto"/>
              <w:left w:val="nil"/>
              <w:bottom w:val="single" w:sz="4" w:space="0" w:color="auto"/>
              <w:right w:val="single" w:sz="4" w:space="0" w:color="auto"/>
            </w:tcBorders>
            <w:shd w:val="clear" w:color="000000" w:fill="BFBFBF"/>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AR Subsidiary</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Posted to GL</w:t>
            </w:r>
          </w:p>
        </w:tc>
        <w:tc>
          <w:tcPr>
            <w:tcW w:w="763" w:type="dxa"/>
            <w:tcBorders>
              <w:top w:val="single" w:sz="4" w:space="0" w:color="auto"/>
              <w:left w:val="nil"/>
              <w:bottom w:val="single" w:sz="4" w:space="0" w:color="auto"/>
              <w:right w:val="single" w:sz="4" w:space="0" w:color="auto"/>
            </w:tcBorders>
            <w:shd w:val="clear" w:color="000000" w:fill="BFBFBF"/>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Difference</w:t>
            </w:r>
          </w:p>
        </w:tc>
        <w:tc>
          <w:tcPr>
            <w:tcW w:w="960" w:type="dxa"/>
            <w:tcBorders>
              <w:top w:val="single" w:sz="4" w:space="0" w:color="auto"/>
              <w:left w:val="nil"/>
              <w:bottom w:val="single" w:sz="4" w:space="0" w:color="auto"/>
              <w:right w:val="single" w:sz="4" w:space="0" w:color="auto"/>
            </w:tcBorders>
            <w:shd w:val="clear" w:color="000000" w:fill="BFBFBF"/>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C000093705</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396329</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0223244</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000093705</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Web Payment-Thank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-3,100.00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C000093705</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-3,100.00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C000093706</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396330</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0058670</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2018SU</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000093706</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Web Payment-Thank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C000093706</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-300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C000093707</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396331</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0198611</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2018FA</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000093707</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Web Payment-Thank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-400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C000093707</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396332</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0198611</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000093707</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Web Payment-Thank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-219</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C000093707</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-619</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C000093708</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396333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0223802</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000093708</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C000093708</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C000093709</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396334</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0226000</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000093709</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C000093709</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C000093710</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396336</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0224956</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000093710</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Web Payment-Thank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-181.76</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C000093710</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-181.76</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C000093711</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396335</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0223722</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000093711</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-375</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C000093711</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-375</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C000093712</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396337</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0228151</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000093712</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-750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C000093712</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-750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C000093714</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396338</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0233507</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000093714</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C000093714</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C000093715</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396340</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0225257</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000093715</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-499</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C000093715</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-499</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C000093716</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396341</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0221655</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2017FA</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000093716</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C000093716</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C000093719</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396342</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0109458</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2017FA</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000093719</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C000093719</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C000093729</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396343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0210410</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2018SU</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000093729</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Web Payment-Thank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-1.52</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C000093729</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-1.52</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C000093731</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396344</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0229538</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000093731</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Web Payment-Thank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-4,000.00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C000093731</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-4,000.00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C000093733</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396346</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0206841</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2017SP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000093733</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C000093733</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-100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C000093737</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396347</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0167213</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2017FA</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000093737</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-195</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C000093737</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-195</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C000093740</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396348</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0216297</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000093740</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C000093740</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C000093741</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396349</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0216297</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000093741</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C000093741</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C000093743</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396350</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0233507</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000093743</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C000093743</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C000093745</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396351</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0228151</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000093745</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750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C000093745</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750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C000093747</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396352</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0223722</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000093747</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375</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C000093747</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375</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C000093749</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396353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0226000</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000093749</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C000093749</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C000093751</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396354</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0223802</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000093751</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C000093751</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C000093754</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396663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0201262</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000093754</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Web Payment-Thank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-20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C000093754</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-20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C000093755</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396667</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0205093</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2018SP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000093755</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-508.45</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C000093755</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396668</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0205093</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2018FA</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000093755</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-346.55</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C000093755</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-855</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C000093756</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396669</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0216940</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2018FA</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000093756</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-570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C000093756</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-570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C000093757</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396670</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0221598</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2018FA</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000093757</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Web Payment-Thank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C000093757</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396671</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0221598</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000093757</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Web Payment-Thank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C000093757</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-200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C000093758</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396672</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0222476</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000093758</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Web Payment-Thank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-1,200.00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C000093758</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-1,200.00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C000093759</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396673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0138648</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2017FA</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000093759</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Web Payment-Thank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-1,909.00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C000093759</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396674</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0138648</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2018SP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000093759</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Web Payment-Thank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C000093759</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-2,409.00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C000093761</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396678</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0171991</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2016FA</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000093761</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Web Payment-Thank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lastRenderedPageBreak/>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C000093761</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396679</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0171991</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2018FA</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000093761</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Web Payment-Thank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-200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C000093761</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-201</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C000093762</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396680</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0215190</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2018SP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000093762</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-175</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C000093762</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-175</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C000093763</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396681</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0215190</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2018SP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000093763</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-125</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C000093763</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-125</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C000093764</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396682</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0215190</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2018SP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000093764</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-144.8</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C000093764</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-144.8</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C000093771</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396690</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0205065</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000093771</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-3,845.00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C000093771</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-3,845.00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C000093773</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396692</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0224538</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000093773</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-4,002.00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C000093773</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-4,002.00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C000093774</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396693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0225650</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000093774</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-4,002.00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C000093774</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-4,002.00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C000093775</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396700</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0213860</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000093775</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Web Payment-Thank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-4,132.90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C000093775</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-4,132.90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C000093776</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396701</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0218267</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000093776</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Web Payment-Thank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-496</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C000093776</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-496</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C000093777</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396702</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0213064</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2018SP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000093777</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Web Payment-Thank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C000093777</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C000093778</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396703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0207474</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000093778</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Web Payment-Thank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C000093778</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-300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C000093779</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396704</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0228669</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000093779</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Web Payment-Thank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-450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3/6/2019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C000093779</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-450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C000093781</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396706</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0234985</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000093781</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-700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C000093781</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-700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C000093789</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396708</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0214084</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2018FA</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000093789</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-1,000.00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C000093789</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-1,000.00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C000093790</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396714</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0213785</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000093790</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-964.76</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C000093790</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-964.76</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C000093791</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396715</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0218645</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000093791</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-150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C000093791</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-150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C000093792</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396716</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0213783</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2018FA</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000093792</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-663.76</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C000093792</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396717</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0213783</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000093792</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-865.76</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C000093792</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-1,529.52</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C000093794</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396742</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0233625</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000093794</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-1,424.76</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C000093794</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-1,424.76</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C000093795</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396743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0233625</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000093795</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C000093795</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C000093797</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396747</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0232464</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2019SU</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000093797</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-1,000.00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C000093797</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-1,000.00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C000093813</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396749</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0146704</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2018FA</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000093813</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-5,000.00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C000093813</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-5,000.00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C000093815</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396759</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0139301</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2013FA</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000093815</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Payment, 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C000093815</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-100</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UNPOSTED</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396707</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0223116</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000093782</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Web Payment-Thank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-303</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UNPOSTED</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396705</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0233807</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2019SP</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000093780</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Web Payment-Thank You</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-300</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01_00_000000_11410</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01 02 03</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3/7/2019</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CR</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UNPOSTED</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0</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jc w:val="right"/>
              <w:rPr>
                <w:rFonts w:ascii="Arial" w:eastAsia="Times New Roman" w:hAnsi="Arial" w:cs="Arial"/>
                <w:color w:val="000000"/>
                <w:sz w:val="12"/>
                <w:szCs w:val="12"/>
              </w:rPr>
            </w:pPr>
            <w:r w:rsidRPr="00940CC8">
              <w:rPr>
                <w:rFonts w:ascii="Arial" w:eastAsia="Times New Roman" w:hAnsi="Arial" w:cs="Arial"/>
                <w:color w:val="000000"/>
                <w:sz w:val="12"/>
                <w:szCs w:val="12"/>
              </w:rPr>
              <w:t>-603</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r w:rsidR="00940CC8" w:rsidRPr="00940CC8" w:rsidTr="001D61AF">
        <w:trPr>
          <w:trHeight w:val="16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396"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84"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48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65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81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77"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763"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c>
          <w:tcPr>
            <w:tcW w:w="960" w:type="dxa"/>
            <w:tcBorders>
              <w:top w:val="nil"/>
              <w:left w:val="nil"/>
              <w:bottom w:val="single" w:sz="4" w:space="0" w:color="auto"/>
              <w:right w:val="single" w:sz="4" w:space="0" w:color="auto"/>
            </w:tcBorders>
            <w:shd w:val="clear" w:color="auto" w:fill="auto"/>
            <w:noWrap/>
            <w:vAlign w:val="bottom"/>
            <w:hideMark/>
          </w:tcPr>
          <w:p w:rsidR="00940CC8" w:rsidRPr="00940CC8" w:rsidRDefault="00940CC8" w:rsidP="00940CC8">
            <w:pPr>
              <w:spacing w:after="0" w:line="240" w:lineRule="auto"/>
              <w:rPr>
                <w:rFonts w:ascii="Arial" w:eastAsia="Times New Roman" w:hAnsi="Arial" w:cs="Arial"/>
                <w:color w:val="000000"/>
                <w:sz w:val="12"/>
                <w:szCs w:val="12"/>
              </w:rPr>
            </w:pPr>
            <w:r w:rsidRPr="00940CC8">
              <w:rPr>
                <w:rFonts w:ascii="Arial" w:eastAsia="Times New Roman" w:hAnsi="Arial" w:cs="Arial"/>
                <w:color w:val="000000"/>
                <w:sz w:val="12"/>
                <w:szCs w:val="12"/>
              </w:rPr>
              <w:t> </w:t>
            </w:r>
          </w:p>
        </w:tc>
      </w:tr>
    </w:tbl>
    <w:p w:rsidR="00940CC8" w:rsidRPr="00E22DA1" w:rsidRDefault="00940CC8" w:rsidP="00940CC8">
      <w:pPr>
        <w:rPr>
          <w:b/>
        </w:rPr>
      </w:pPr>
    </w:p>
    <w:p w:rsidR="00467EFD" w:rsidRDefault="00467EFD" w:rsidP="00467EFD">
      <w:pPr>
        <w:jc w:val="center"/>
        <w:rPr>
          <w:b/>
        </w:rPr>
      </w:pPr>
    </w:p>
    <w:p w:rsidR="00467EFD" w:rsidRDefault="00467EFD" w:rsidP="00467EFD">
      <w:pPr>
        <w:jc w:val="center"/>
        <w:rPr>
          <w:b/>
        </w:rPr>
      </w:pPr>
    </w:p>
    <w:p w:rsidR="00467EFD" w:rsidRDefault="00467EFD" w:rsidP="00467EFD">
      <w:pPr>
        <w:jc w:val="center"/>
        <w:rPr>
          <w:b/>
        </w:rPr>
      </w:pPr>
    </w:p>
    <w:p w:rsidR="00467EFD" w:rsidRDefault="00467EFD" w:rsidP="00467EFD">
      <w:pPr>
        <w:jc w:val="center"/>
        <w:rPr>
          <w:b/>
        </w:rPr>
      </w:pPr>
    </w:p>
    <w:p w:rsidR="00467EFD" w:rsidRDefault="00467EFD" w:rsidP="00467EFD">
      <w:pPr>
        <w:jc w:val="center"/>
        <w:rPr>
          <w:b/>
        </w:rPr>
      </w:pPr>
    </w:p>
    <w:p w:rsidR="00467EFD" w:rsidRDefault="00467EFD" w:rsidP="00467EFD">
      <w:pPr>
        <w:jc w:val="center"/>
        <w:rPr>
          <w:b/>
        </w:rPr>
      </w:pPr>
    </w:p>
    <w:p w:rsidR="00467EFD" w:rsidRDefault="00467EFD" w:rsidP="00467EFD">
      <w:pPr>
        <w:jc w:val="center"/>
        <w:rPr>
          <w:b/>
        </w:rPr>
      </w:pPr>
    </w:p>
    <w:p w:rsidR="001D61AF" w:rsidRDefault="001D61AF">
      <w:pPr>
        <w:rPr>
          <w:rFonts w:asciiTheme="majorHAnsi" w:hAnsiTheme="majorHAnsi" w:cstheme="majorHAnsi"/>
          <w:b/>
          <w:sz w:val="18"/>
          <w:szCs w:val="18"/>
        </w:rPr>
      </w:pPr>
      <w:r>
        <w:rPr>
          <w:rFonts w:asciiTheme="majorHAnsi" w:hAnsiTheme="majorHAnsi" w:cstheme="majorHAnsi"/>
          <w:b/>
          <w:sz w:val="18"/>
          <w:szCs w:val="18"/>
        </w:rPr>
        <w:br w:type="page"/>
      </w:r>
    </w:p>
    <w:p w:rsidR="00E22DA1" w:rsidRPr="001D61AF" w:rsidRDefault="00467EFD" w:rsidP="00467EFD">
      <w:pPr>
        <w:jc w:val="center"/>
        <w:rPr>
          <w:rFonts w:asciiTheme="majorHAnsi" w:hAnsiTheme="majorHAnsi" w:cstheme="majorHAnsi"/>
          <w:b/>
          <w:sz w:val="18"/>
          <w:szCs w:val="18"/>
        </w:rPr>
      </w:pPr>
      <w:r w:rsidRPr="001D61AF">
        <w:rPr>
          <w:rFonts w:asciiTheme="majorHAnsi" w:hAnsiTheme="majorHAnsi" w:cstheme="majorHAnsi"/>
          <w:b/>
          <w:sz w:val="18"/>
          <w:szCs w:val="18"/>
        </w:rPr>
        <w:lastRenderedPageBreak/>
        <w:t>Detail report specific GL Ref Numbers</w:t>
      </w:r>
    </w:p>
    <w:p w:rsidR="00A17EAA" w:rsidRDefault="000B5CC8">
      <w:r>
        <w:rPr>
          <w:noProof/>
        </w:rPr>
        <w:drawing>
          <wp:inline distT="0" distB="0" distL="0" distR="0" wp14:anchorId="2FF09D73" wp14:editId="3CD508AA">
            <wp:extent cx="5810250" cy="441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10250" cy="4419600"/>
                    </a:xfrm>
                    <a:prstGeom prst="rect">
                      <a:avLst/>
                    </a:prstGeom>
                  </pic:spPr>
                </pic:pic>
              </a:graphicData>
            </a:graphic>
          </wp:inline>
        </w:drawing>
      </w:r>
      <w:bookmarkStart w:id="0" w:name="_GoBack"/>
      <w:bookmarkEnd w:id="0"/>
    </w:p>
    <w:p w:rsidR="00467EFD" w:rsidRPr="001D61AF" w:rsidRDefault="00467EFD" w:rsidP="00467EFD">
      <w:pPr>
        <w:rPr>
          <w:rFonts w:asciiTheme="majorHAnsi" w:hAnsiTheme="majorHAnsi" w:cstheme="majorHAnsi"/>
          <w:sz w:val="18"/>
          <w:szCs w:val="18"/>
        </w:rPr>
      </w:pPr>
      <w:r w:rsidRPr="001D61AF">
        <w:rPr>
          <w:rFonts w:asciiTheme="majorHAnsi" w:hAnsiTheme="majorHAnsi" w:cstheme="majorHAnsi"/>
          <w:sz w:val="18"/>
          <w:szCs w:val="18"/>
        </w:rPr>
        <w:t xml:space="preserve">Save all </w:t>
      </w:r>
    </w:p>
    <w:p w:rsidR="00467EFD" w:rsidRPr="001D61AF" w:rsidRDefault="00467EFD" w:rsidP="00467EFD">
      <w:pPr>
        <w:rPr>
          <w:rFonts w:asciiTheme="majorHAnsi" w:hAnsiTheme="majorHAnsi" w:cstheme="majorHAnsi"/>
          <w:sz w:val="18"/>
          <w:szCs w:val="18"/>
        </w:rPr>
      </w:pPr>
      <w:r w:rsidRPr="001D61AF">
        <w:rPr>
          <w:rFonts w:asciiTheme="majorHAnsi" w:hAnsiTheme="majorHAnsi" w:cstheme="majorHAnsi"/>
          <w:sz w:val="18"/>
          <w:szCs w:val="18"/>
        </w:rPr>
        <w:t>Change Output Device to H</w:t>
      </w:r>
    </w:p>
    <w:p w:rsidR="00467EFD" w:rsidRPr="001D61AF" w:rsidRDefault="00467EFD" w:rsidP="00467EFD">
      <w:pPr>
        <w:rPr>
          <w:rFonts w:asciiTheme="majorHAnsi" w:hAnsiTheme="majorHAnsi" w:cstheme="majorHAnsi"/>
          <w:sz w:val="18"/>
          <w:szCs w:val="18"/>
        </w:rPr>
      </w:pPr>
      <w:r w:rsidRPr="001D61AF">
        <w:rPr>
          <w:rFonts w:asciiTheme="majorHAnsi" w:hAnsiTheme="majorHAnsi" w:cstheme="majorHAnsi"/>
          <w:sz w:val="18"/>
          <w:szCs w:val="18"/>
        </w:rPr>
        <w:t>Save all</w:t>
      </w:r>
    </w:p>
    <w:p w:rsidR="00467EFD" w:rsidRPr="001D61AF" w:rsidRDefault="00467EFD" w:rsidP="00467EFD">
      <w:pPr>
        <w:rPr>
          <w:rFonts w:asciiTheme="majorHAnsi" w:hAnsiTheme="majorHAnsi" w:cstheme="majorHAnsi"/>
          <w:sz w:val="18"/>
          <w:szCs w:val="18"/>
        </w:rPr>
      </w:pPr>
      <w:r w:rsidRPr="001D61AF">
        <w:rPr>
          <w:rFonts w:asciiTheme="majorHAnsi" w:hAnsiTheme="majorHAnsi" w:cstheme="majorHAnsi"/>
          <w:sz w:val="18"/>
          <w:szCs w:val="18"/>
        </w:rPr>
        <w:t>Execute in background mode = N</w:t>
      </w:r>
    </w:p>
    <w:p w:rsidR="00467EFD" w:rsidRPr="001D61AF" w:rsidRDefault="00467EFD" w:rsidP="00467EFD">
      <w:pPr>
        <w:rPr>
          <w:rFonts w:asciiTheme="majorHAnsi" w:hAnsiTheme="majorHAnsi" w:cstheme="majorHAnsi"/>
          <w:sz w:val="18"/>
          <w:szCs w:val="18"/>
        </w:rPr>
      </w:pPr>
      <w:r w:rsidRPr="001D61AF">
        <w:rPr>
          <w:rFonts w:asciiTheme="majorHAnsi" w:hAnsiTheme="majorHAnsi" w:cstheme="majorHAnsi"/>
          <w:sz w:val="18"/>
          <w:szCs w:val="18"/>
        </w:rPr>
        <w:t>Save all</w:t>
      </w:r>
    </w:p>
    <w:p w:rsidR="00467EFD" w:rsidRPr="001D61AF" w:rsidRDefault="00467EFD" w:rsidP="00467EFD">
      <w:pPr>
        <w:rPr>
          <w:rFonts w:asciiTheme="majorHAnsi" w:hAnsiTheme="majorHAnsi" w:cstheme="majorHAnsi"/>
          <w:sz w:val="18"/>
          <w:szCs w:val="18"/>
        </w:rPr>
      </w:pPr>
      <w:r w:rsidRPr="001D61AF">
        <w:rPr>
          <w:rFonts w:asciiTheme="majorHAnsi" w:hAnsiTheme="majorHAnsi" w:cstheme="majorHAnsi"/>
          <w:b/>
          <w:sz w:val="18"/>
          <w:szCs w:val="18"/>
        </w:rPr>
        <w:t>Wait till you get the download message for your generated download or the actual report.  Do not select</w:t>
      </w:r>
      <w:r w:rsidRPr="001D61AF">
        <w:rPr>
          <w:rFonts w:asciiTheme="majorHAnsi" w:hAnsiTheme="majorHAnsi" w:cstheme="majorHAnsi"/>
          <w:sz w:val="18"/>
          <w:szCs w:val="18"/>
        </w:rPr>
        <w:t xml:space="preserve"> </w:t>
      </w:r>
      <w:r w:rsidRPr="001D61AF">
        <w:rPr>
          <w:rFonts w:asciiTheme="majorHAnsi" w:hAnsiTheme="majorHAnsi" w:cstheme="majorHAnsi"/>
          <w:b/>
          <w:sz w:val="18"/>
          <w:szCs w:val="18"/>
        </w:rPr>
        <w:t>Finish.</w:t>
      </w:r>
      <w:r w:rsidRPr="001D61AF">
        <w:rPr>
          <w:rFonts w:asciiTheme="majorHAnsi" w:hAnsiTheme="majorHAnsi" w:cstheme="majorHAnsi"/>
          <w:sz w:val="18"/>
          <w:szCs w:val="18"/>
        </w:rPr>
        <w:t xml:space="preserve">  This process will run several queries and display several progress bars.  When all are finished it will finish and reports will be generated.</w:t>
      </w:r>
    </w:p>
    <w:p w:rsidR="00467EFD" w:rsidRDefault="00467EFD" w:rsidP="00467EFD"/>
    <w:p w:rsidR="00467EFD" w:rsidRDefault="00467EFD" w:rsidP="00467EFD"/>
    <w:p w:rsidR="00467EFD" w:rsidRDefault="00467EFD" w:rsidP="00467EFD"/>
    <w:p w:rsidR="00467EFD" w:rsidRDefault="00467EFD" w:rsidP="00467EFD"/>
    <w:p w:rsidR="00467EFD" w:rsidRDefault="00467EFD" w:rsidP="00467EFD"/>
    <w:p w:rsidR="001D61AF" w:rsidRDefault="001D61AF">
      <w:r>
        <w:br w:type="page"/>
      </w:r>
    </w:p>
    <w:p w:rsidR="00467EFD" w:rsidRPr="001D61AF" w:rsidRDefault="00467EFD" w:rsidP="00467EFD">
      <w:pPr>
        <w:rPr>
          <w:rFonts w:asciiTheme="majorHAnsi" w:hAnsiTheme="majorHAnsi" w:cstheme="majorHAnsi"/>
          <w:sz w:val="18"/>
          <w:szCs w:val="18"/>
        </w:rPr>
      </w:pPr>
      <w:r w:rsidRPr="001D61AF">
        <w:rPr>
          <w:rFonts w:asciiTheme="majorHAnsi" w:hAnsiTheme="majorHAnsi" w:cstheme="majorHAnsi"/>
          <w:sz w:val="18"/>
          <w:szCs w:val="18"/>
        </w:rPr>
        <w:lastRenderedPageBreak/>
        <w:t>Spreadsheet example below</w:t>
      </w:r>
    </w:p>
    <w:p w:rsidR="00467EFD" w:rsidRPr="001D61AF" w:rsidRDefault="00467EFD" w:rsidP="00467EFD">
      <w:pPr>
        <w:pStyle w:val="ListParagraph"/>
        <w:numPr>
          <w:ilvl w:val="0"/>
          <w:numId w:val="4"/>
        </w:numPr>
        <w:rPr>
          <w:rFonts w:asciiTheme="majorHAnsi" w:hAnsiTheme="majorHAnsi" w:cstheme="majorHAnsi"/>
          <w:sz w:val="18"/>
          <w:szCs w:val="18"/>
        </w:rPr>
      </w:pPr>
      <w:r w:rsidRPr="001D61AF">
        <w:rPr>
          <w:rFonts w:asciiTheme="majorHAnsi" w:hAnsiTheme="majorHAnsi" w:cstheme="majorHAnsi"/>
          <w:sz w:val="18"/>
          <w:szCs w:val="18"/>
        </w:rPr>
        <w:t>Be sure your date range covers the GL transaction date</w:t>
      </w:r>
    </w:p>
    <w:p w:rsidR="00467EFD" w:rsidRPr="001D61AF" w:rsidRDefault="00467EFD" w:rsidP="00467EFD">
      <w:pPr>
        <w:pStyle w:val="ListParagraph"/>
        <w:numPr>
          <w:ilvl w:val="0"/>
          <w:numId w:val="4"/>
        </w:numPr>
        <w:rPr>
          <w:rFonts w:asciiTheme="majorHAnsi" w:hAnsiTheme="majorHAnsi" w:cstheme="majorHAnsi"/>
          <w:sz w:val="18"/>
          <w:szCs w:val="18"/>
        </w:rPr>
      </w:pPr>
      <w:r w:rsidRPr="001D61AF">
        <w:rPr>
          <w:rFonts w:asciiTheme="majorHAnsi" w:hAnsiTheme="majorHAnsi" w:cstheme="majorHAnsi"/>
          <w:sz w:val="18"/>
          <w:szCs w:val="18"/>
        </w:rPr>
        <w:t>Multiple ID’s can be entered</w:t>
      </w:r>
    </w:p>
    <w:p w:rsidR="000B5CC8" w:rsidRPr="001D61AF" w:rsidRDefault="000B5CC8" w:rsidP="00467EFD">
      <w:pPr>
        <w:pStyle w:val="ListParagraph"/>
        <w:numPr>
          <w:ilvl w:val="0"/>
          <w:numId w:val="4"/>
        </w:numPr>
        <w:rPr>
          <w:rFonts w:asciiTheme="majorHAnsi" w:hAnsiTheme="majorHAnsi" w:cstheme="majorHAnsi"/>
          <w:sz w:val="18"/>
          <w:szCs w:val="18"/>
        </w:rPr>
      </w:pPr>
      <w:r w:rsidRPr="001D61AF">
        <w:rPr>
          <w:rFonts w:asciiTheme="majorHAnsi" w:hAnsiTheme="majorHAnsi" w:cstheme="majorHAnsi"/>
          <w:sz w:val="18"/>
          <w:szCs w:val="18"/>
        </w:rPr>
        <w:t xml:space="preserve">The Acct ID can be used on ARSI/ARTI  to </w:t>
      </w:r>
      <w:r w:rsidR="001D61AF" w:rsidRPr="001D61AF">
        <w:rPr>
          <w:rFonts w:asciiTheme="majorHAnsi" w:hAnsiTheme="majorHAnsi" w:cstheme="majorHAnsi"/>
          <w:sz w:val="18"/>
          <w:szCs w:val="18"/>
        </w:rPr>
        <w:t>find more detail on the transaction</w:t>
      </w:r>
    </w:p>
    <w:p w:rsidR="001D61AF" w:rsidRPr="001D61AF" w:rsidRDefault="001D61AF" w:rsidP="00467EFD">
      <w:pPr>
        <w:pStyle w:val="ListParagraph"/>
        <w:numPr>
          <w:ilvl w:val="0"/>
          <w:numId w:val="4"/>
        </w:numPr>
        <w:rPr>
          <w:rFonts w:asciiTheme="majorHAnsi" w:hAnsiTheme="majorHAnsi" w:cstheme="majorHAnsi"/>
          <w:sz w:val="18"/>
          <w:szCs w:val="18"/>
        </w:rPr>
      </w:pPr>
      <w:r w:rsidRPr="001D61AF">
        <w:rPr>
          <w:rFonts w:asciiTheme="majorHAnsi" w:hAnsiTheme="majorHAnsi" w:cstheme="majorHAnsi"/>
          <w:sz w:val="18"/>
          <w:szCs w:val="18"/>
        </w:rPr>
        <w:t>The Trans No for cash receipts can be used on CRIN to find more detail on the receipt</w:t>
      </w:r>
    </w:p>
    <w:tbl>
      <w:tblPr>
        <w:tblW w:w="10080" w:type="dxa"/>
        <w:tblInd w:w="93" w:type="dxa"/>
        <w:tblLook w:val="04A0" w:firstRow="1" w:lastRow="0" w:firstColumn="1" w:lastColumn="0" w:noHBand="0" w:noVBand="1"/>
      </w:tblPr>
      <w:tblGrid>
        <w:gridCol w:w="1397"/>
        <w:gridCol w:w="675"/>
        <w:gridCol w:w="741"/>
        <w:gridCol w:w="393"/>
        <w:gridCol w:w="894"/>
        <w:gridCol w:w="610"/>
        <w:gridCol w:w="677"/>
        <w:gridCol w:w="479"/>
        <w:gridCol w:w="637"/>
        <w:gridCol w:w="807"/>
        <w:gridCol w:w="1415"/>
        <w:gridCol w:w="768"/>
        <w:gridCol w:w="676"/>
        <w:gridCol w:w="754"/>
      </w:tblGrid>
      <w:tr w:rsidR="000B5CC8" w:rsidRPr="000B5CC8" w:rsidTr="000B5CC8">
        <w:trPr>
          <w:trHeight w:val="330"/>
        </w:trPr>
        <w:tc>
          <w:tcPr>
            <w:tcW w:w="137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GL Acct Selected</w:t>
            </w:r>
          </w:p>
        </w:tc>
        <w:tc>
          <w:tcPr>
            <w:tcW w:w="630" w:type="dxa"/>
            <w:tcBorders>
              <w:top w:val="single" w:sz="4" w:space="0" w:color="auto"/>
              <w:left w:val="nil"/>
              <w:bottom w:val="single" w:sz="4" w:space="0" w:color="auto"/>
              <w:right w:val="single" w:sz="4" w:space="0" w:color="auto"/>
            </w:tcBorders>
            <w:shd w:val="clear" w:color="000000" w:fill="BFBFBF"/>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AR Types Selected</w:t>
            </w:r>
          </w:p>
        </w:tc>
        <w:tc>
          <w:tcPr>
            <w:tcW w:w="709" w:type="dxa"/>
            <w:tcBorders>
              <w:top w:val="single" w:sz="4" w:space="0" w:color="auto"/>
              <w:left w:val="nil"/>
              <w:bottom w:val="single" w:sz="4" w:space="0" w:color="auto"/>
              <w:right w:val="single" w:sz="4" w:space="0" w:color="auto"/>
            </w:tcBorders>
            <w:shd w:val="clear" w:color="000000" w:fill="BFBFBF"/>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Date</w:t>
            </w:r>
          </w:p>
        </w:tc>
        <w:tc>
          <w:tcPr>
            <w:tcW w:w="367" w:type="dxa"/>
            <w:tcBorders>
              <w:top w:val="single" w:sz="4" w:space="0" w:color="auto"/>
              <w:left w:val="nil"/>
              <w:bottom w:val="single" w:sz="4" w:space="0" w:color="auto"/>
              <w:right w:val="single" w:sz="4" w:space="0" w:color="auto"/>
            </w:tcBorders>
            <w:shd w:val="clear" w:color="000000" w:fill="BFBFBF"/>
            <w:vAlign w:val="bottom"/>
            <w:hideMark/>
          </w:tcPr>
          <w:p w:rsidR="000B5CC8" w:rsidRPr="000B5CC8" w:rsidRDefault="000B5CC8" w:rsidP="000B5CC8">
            <w:pPr>
              <w:spacing w:after="0" w:line="240" w:lineRule="auto"/>
              <w:rPr>
                <w:rFonts w:ascii="Arial" w:eastAsia="Times New Roman" w:hAnsi="Arial" w:cs="Arial"/>
                <w:color w:val="000000"/>
                <w:sz w:val="12"/>
                <w:szCs w:val="12"/>
              </w:rPr>
            </w:pPr>
            <w:proofErr w:type="spellStart"/>
            <w:r w:rsidRPr="000B5CC8">
              <w:rPr>
                <w:rFonts w:ascii="Arial" w:eastAsia="Times New Roman" w:hAnsi="Arial" w:cs="Arial"/>
                <w:color w:val="000000"/>
                <w:sz w:val="12"/>
                <w:szCs w:val="12"/>
              </w:rPr>
              <w:t>Src</w:t>
            </w:r>
            <w:proofErr w:type="spellEnd"/>
          </w:p>
        </w:tc>
        <w:tc>
          <w:tcPr>
            <w:tcW w:w="905" w:type="dxa"/>
            <w:tcBorders>
              <w:top w:val="single" w:sz="4" w:space="0" w:color="auto"/>
              <w:left w:val="nil"/>
              <w:bottom w:val="single" w:sz="4" w:space="0" w:color="auto"/>
              <w:right w:val="single" w:sz="4" w:space="0" w:color="auto"/>
            </w:tcBorders>
            <w:shd w:val="clear" w:color="000000" w:fill="BFBFBF"/>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GL Ref No</w:t>
            </w:r>
          </w:p>
        </w:tc>
        <w:tc>
          <w:tcPr>
            <w:tcW w:w="569" w:type="dxa"/>
            <w:tcBorders>
              <w:top w:val="single" w:sz="4" w:space="0" w:color="auto"/>
              <w:left w:val="nil"/>
              <w:bottom w:val="single" w:sz="4" w:space="0" w:color="auto"/>
              <w:right w:val="single" w:sz="4" w:space="0" w:color="auto"/>
            </w:tcBorders>
            <w:shd w:val="clear" w:color="000000" w:fill="BFBFBF"/>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Trans ID</w:t>
            </w:r>
          </w:p>
        </w:tc>
        <w:tc>
          <w:tcPr>
            <w:tcW w:w="685" w:type="dxa"/>
            <w:tcBorders>
              <w:top w:val="single" w:sz="4" w:space="0" w:color="auto"/>
              <w:left w:val="nil"/>
              <w:bottom w:val="single" w:sz="4" w:space="0" w:color="auto"/>
              <w:right w:val="single" w:sz="4" w:space="0" w:color="auto"/>
            </w:tcBorders>
            <w:shd w:val="clear" w:color="000000" w:fill="BFBFBF"/>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Acct ID</w:t>
            </w:r>
          </w:p>
        </w:tc>
        <w:tc>
          <w:tcPr>
            <w:tcW w:w="318" w:type="dxa"/>
            <w:tcBorders>
              <w:top w:val="single" w:sz="4" w:space="0" w:color="auto"/>
              <w:left w:val="nil"/>
              <w:bottom w:val="single" w:sz="4" w:space="0" w:color="auto"/>
              <w:right w:val="single" w:sz="4" w:space="0" w:color="auto"/>
            </w:tcBorders>
            <w:shd w:val="clear" w:color="000000" w:fill="BFBFBF"/>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AR Type</w:t>
            </w:r>
          </w:p>
        </w:tc>
        <w:tc>
          <w:tcPr>
            <w:tcW w:w="515" w:type="dxa"/>
            <w:tcBorders>
              <w:top w:val="single" w:sz="4" w:space="0" w:color="auto"/>
              <w:left w:val="nil"/>
              <w:bottom w:val="single" w:sz="4" w:space="0" w:color="auto"/>
              <w:right w:val="single" w:sz="4" w:space="0" w:color="auto"/>
            </w:tcBorders>
            <w:shd w:val="clear" w:color="000000" w:fill="BFBFBF"/>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Term</w:t>
            </w:r>
          </w:p>
        </w:tc>
        <w:tc>
          <w:tcPr>
            <w:tcW w:w="750" w:type="dxa"/>
            <w:tcBorders>
              <w:top w:val="single" w:sz="4" w:space="0" w:color="auto"/>
              <w:left w:val="nil"/>
              <w:bottom w:val="single" w:sz="4" w:space="0" w:color="auto"/>
              <w:right w:val="single" w:sz="4" w:space="0" w:color="auto"/>
            </w:tcBorders>
            <w:shd w:val="clear" w:color="000000" w:fill="BFBFBF"/>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Trans No</w:t>
            </w:r>
          </w:p>
        </w:tc>
        <w:tc>
          <w:tcPr>
            <w:tcW w:w="1435" w:type="dxa"/>
            <w:tcBorders>
              <w:top w:val="single" w:sz="4" w:space="0" w:color="auto"/>
              <w:left w:val="nil"/>
              <w:bottom w:val="single" w:sz="4" w:space="0" w:color="auto"/>
              <w:right w:val="single" w:sz="4" w:space="0" w:color="auto"/>
            </w:tcBorders>
            <w:shd w:val="clear" w:color="000000" w:fill="BFBFBF"/>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Trans Description</w:t>
            </w:r>
          </w:p>
        </w:tc>
        <w:tc>
          <w:tcPr>
            <w:tcW w:w="618" w:type="dxa"/>
            <w:tcBorders>
              <w:top w:val="single" w:sz="4" w:space="0" w:color="auto"/>
              <w:left w:val="nil"/>
              <w:bottom w:val="single" w:sz="4" w:space="0" w:color="auto"/>
              <w:right w:val="single" w:sz="4" w:space="0" w:color="auto"/>
            </w:tcBorders>
            <w:shd w:val="clear" w:color="000000" w:fill="BFBFBF"/>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AR Subsidiary</w:t>
            </w:r>
          </w:p>
        </w:tc>
        <w:tc>
          <w:tcPr>
            <w:tcW w:w="632" w:type="dxa"/>
            <w:tcBorders>
              <w:top w:val="single" w:sz="4" w:space="0" w:color="auto"/>
              <w:left w:val="nil"/>
              <w:bottom w:val="single" w:sz="4" w:space="0" w:color="auto"/>
              <w:right w:val="single" w:sz="4" w:space="0" w:color="auto"/>
            </w:tcBorders>
            <w:shd w:val="clear" w:color="000000" w:fill="BFBFBF"/>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Posted to GL</w:t>
            </w:r>
          </w:p>
        </w:tc>
        <w:tc>
          <w:tcPr>
            <w:tcW w:w="577" w:type="dxa"/>
            <w:tcBorders>
              <w:top w:val="single" w:sz="4" w:space="0" w:color="auto"/>
              <w:left w:val="nil"/>
              <w:bottom w:val="single" w:sz="4" w:space="0" w:color="auto"/>
              <w:right w:val="single" w:sz="4" w:space="0" w:color="auto"/>
            </w:tcBorders>
            <w:shd w:val="clear" w:color="000000" w:fill="BFBFBF"/>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Difference</w:t>
            </w:r>
          </w:p>
        </w:tc>
      </w:tr>
      <w:tr w:rsidR="000B5CC8" w:rsidRPr="000B5CC8" w:rsidTr="000B5CC8">
        <w:trPr>
          <w:trHeight w:val="16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01_00_000000_11410</w:t>
            </w:r>
          </w:p>
        </w:tc>
        <w:tc>
          <w:tcPr>
            <w:tcW w:w="630"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01 02 03</w:t>
            </w:r>
          </w:p>
        </w:tc>
        <w:tc>
          <w:tcPr>
            <w:tcW w:w="709"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jc w:val="right"/>
              <w:rPr>
                <w:rFonts w:ascii="Arial" w:eastAsia="Times New Roman" w:hAnsi="Arial" w:cs="Arial"/>
                <w:color w:val="000000"/>
                <w:sz w:val="12"/>
                <w:szCs w:val="12"/>
              </w:rPr>
            </w:pPr>
            <w:r w:rsidRPr="000B5CC8">
              <w:rPr>
                <w:rFonts w:ascii="Arial" w:eastAsia="Times New Roman" w:hAnsi="Arial" w:cs="Arial"/>
                <w:color w:val="000000"/>
                <w:sz w:val="12"/>
                <w:szCs w:val="12"/>
              </w:rPr>
              <w:t>2/18/2019</w:t>
            </w:r>
          </w:p>
        </w:tc>
        <w:tc>
          <w:tcPr>
            <w:tcW w:w="367"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IV</w:t>
            </w:r>
          </w:p>
        </w:tc>
        <w:tc>
          <w:tcPr>
            <w:tcW w:w="905"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I000498218</w:t>
            </w:r>
          </w:p>
        </w:tc>
        <w:tc>
          <w:tcPr>
            <w:tcW w:w="569"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712726</w:t>
            </w:r>
          </w:p>
        </w:tc>
        <w:tc>
          <w:tcPr>
            <w:tcW w:w="685"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0218721</w:t>
            </w:r>
          </w:p>
        </w:tc>
        <w:tc>
          <w:tcPr>
            <w:tcW w:w="318"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01</w:t>
            </w:r>
          </w:p>
        </w:tc>
        <w:tc>
          <w:tcPr>
            <w:tcW w:w="515"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2019SP</w:t>
            </w:r>
          </w:p>
        </w:tc>
        <w:tc>
          <w:tcPr>
            <w:tcW w:w="750"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000498218</w:t>
            </w:r>
          </w:p>
        </w:tc>
        <w:tc>
          <w:tcPr>
            <w:tcW w:w="1435"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Health Service Charge(s)</w:t>
            </w:r>
          </w:p>
        </w:tc>
        <w:tc>
          <w:tcPr>
            <w:tcW w:w="618"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jc w:val="right"/>
              <w:rPr>
                <w:rFonts w:ascii="Arial" w:eastAsia="Times New Roman" w:hAnsi="Arial" w:cs="Arial"/>
                <w:color w:val="000000"/>
                <w:sz w:val="12"/>
                <w:szCs w:val="12"/>
              </w:rPr>
            </w:pPr>
            <w:r w:rsidRPr="000B5CC8">
              <w:rPr>
                <w:rFonts w:ascii="Arial" w:eastAsia="Times New Roman" w:hAnsi="Arial" w:cs="Arial"/>
                <w:color w:val="000000"/>
                <w:sz w:val="12"/>
                <w:szCs w:val="12"/>
              </w:rPr>
              <w:t>20</w:t>
            </w:r>
          </w:p>
        </w:tc>
        <w:tc>
          <w:tcPr>
            <w:tcW w:w="632"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c>
          <w:tcPr>
            <w:tcW w:w="577"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r>
      <w:tr w:rsidR="000B5CC8" w:rsidRPr="000B5CC8" w:rsidTr="000B5CC8">
        <w:trPr>
          <w:trHeight w:val="16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01_00_000000_11410</w:t>
            </w:r>
          </w:p>
        </w:tc>
        <w:tc>
          <w:tcPr>
            <w:tcW w:w="630"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01 02 03</w:t>
            </w:r>
          </w:p>
        </w:tc>
        <w:tc>
          <w:tcPr>
            <w:tcW w:w="709"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jc w:val="right"/>
              <w:rPr>
                <w:rFonts w:ascii="Arial" w:eastAsia="Times New Roman" w:hAnsi="Arial" w:cs="Arial"/>
                <w:color w:val="000000"/>
                <w:sz w:val="12"/>
                <w:szCs w:val="12"/>
              </w:rPr>
            </w:pPr>
            <w:r w:rsidRPr="000B5CC8">
              <w:rPr>
                <w:rFonts w:ascii="Arial" w:eastAsia="Times New Roman" w:hAnsi="Arial" w:cs="Arial"/>
                <w:color w:val="000000"/>
                <w:sz w:val="12"/>
                <w:szCs w:val="12"/>
              </w:rPr>
              <w:t>2/18/2019</w:t>
            </w:r>
          </w:p>
        </w:tc>
        <w:tc>
          <w:tcPr>
            <w:tcW w:w="367"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IV</w:t>
            </w:r>
          </w:p>
        </w:tc>
        <w:tc>
          <w:tcPr>
            <w:tcW w:w="905"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I000498218</w:t>
            </w:r>
          </w:p>
        </w:tc>
        <w:tc>
          <w:tcPr>
            <w:tcW w:w="569"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c>
          <w:tcPr>
            <w:tcW w:w="685"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c>
          <w:tcPr>
            <w:tcW w:w="318"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c>
          <w:tcPr>
            <w:tcW w:w="515"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c>
          <w:tcPr>
            <w:tcW w:w="750"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c>
          <w:tcPr>
            <w:tcW w:w="1435"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c>
          <w:tcPr>
            <w:tcW w:w="618"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c>
          <w:tcPr>
            <w:tcW w:w="632"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jc w:val="right"/>
              <w:rPr>
                <w:rFonts w:ascii="Arial" w:eastAsia="Times New Roman" w:hAnsi="Arial" w:cs="Arial"/>
                <w:color w:val="000000"/>
                <w:sz w:val="12"/>
                <w:szCs w:val="12"/>
              </w:rPr>
            </w:pPr>
            <w:r w:rsidRPr="000B5CC8">
              <w:rPr>
                <w:rFonts w:ascii="Arial" w:eastAsia="Times New Roman" w:hAnsi="Arial" w:cs="Arial"/>
                <w:color w:val="000000"/>
                <w:sz w:val="12"/>
                <w:szCs w:val="12"/>
              </w:rPr>
              <w:t>20</w:t>
            </w:r>
          </w:p>
        </w:tc>
        <w:tc>
          <w:tcPr>
            <w:tcW w:w="577"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jc w:val="right"/>
              <w:rPr>
                <w:rFonts w:ascii="Arial" w:eastAsia="Times New Roman" w:hAnsi="Arial" w:cs="Arial"/>
                <w:color w:val="000000"/>
                <w:sz w:val="12"/>
                <w:szCs w:val="12"/>
              </w:rPr>
            </w:pPr>
            <w:r w:rsidRPr="000B5CC8">
              <w:rPr>
                <w:rFonts w:ascii="Arial" w:eastAsia="Times New Roman" w:hAnsi="Arial" w:cs="Arial"/>
                <w:color w:val="000000"/>
                <w:sz w:val="12"/>
                <w:szCs w:val="12"/>
              </w:rPr>
              <w:t>0</w:t>
            </w:r>
          </w:p>
        </w:tc>
      </w:tr>
      <w:tr w:rsidR="000B5CC8" w:rsidRPr="000B5CC8" w:rsidTr="000B5CC8">
        <w:trPr>
          <w:trHeight w:val="332"/>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01_00_000000_11410</w:t>
            </w:r>
          </w:p>
        </w:tc>
        <w:tc>
          <w:tcPr>
            <w:tcW w:w="630"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01 02 03</w:t>
            </w:r>
          </w:p>
        </w:tc>
        <w:tc>
          <w:tcPr>
            <w:tcW w:w="709"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jc w:val="right"/>
              <w:rPr>
                <w:rFonts w:ascii="Arial" w:eastAsia="Times New Roman" w:hAnsi="Arial" w:cs="Arial"/>
                <w:color w:val="000000"/>
                <w:sz w:val="12"/>
                <w:szCs w:val="12"/>
              </w:rPr>
            </w:pPr>
            <w:r w:rsidRPr="000B5CC8">
              <w:rPr>
                <w:rFonts w:ascii="Arial" w:eastAsia="Times New Roman" w:hAnsi="Arial" w:cs="Arial"/>
                <w:color w:val="000000"/>
                <w:sz w:val="12"/>
                <w:szCs w:val="12"/>
              </w:rPr>
              <w:t>3/6/2019</w:t>
            </w:r>
          </w:p>
        </w:tc>
        <w:tc>
          <w:tcPr>
            <w:tcW w:w="367"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IV</w:t>
            </w:r>
          </w:p>
        </w:tc>
        <w:tc>
          <w:tcPr>
            <w:tcW w:w="905"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I000498486</w:t>
            </w:r>
          </w:p>
        </w:tc>
        <w:tc>
          <w:tcPr>
            <w:tcW w:w="569"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713790</w:t>
            </w:r>
          </w:p>
        </w:tc>
        <w:tc>
          <w:tcPr>
            <w:tcW w:w="685"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0218461</w:t>
            </w:r>
          </w:p>
        </w:tc>
        <w:tc>
          <w:tcPr>
            <w:tcW w:w="318"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01</w:t>
            </w:r>
          </w:p>
        </w:tc>
        <w:tc>
          <w:tcPr>
            <w:tcW w:w="515"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2019SP</w:t>
            </w:r>
          </w:p>
        </w:tc>
        <w:tc>
          <w:tcPr>
            <w:tcW w:w="750"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000498486</w:t>
            </w:r>
          </w:p>
        </w:tc>
        <w:tc>
          <w:tcPr>
            <w:tcW w:w="1435"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Registration - 2019SP</w:t>
            </w:r>
          </w:p>
        </w:tc>
        <w:tc>
          <w:tcPr>
            <w:tcW w:w="618"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jc w:val="right"/>
              <w:rPr>
                <w:rFonts w:ascii="Arial" w:eastAsia="Times New Roman" w:hAnsi="Arial" w:cs="Arial"/>
                <w:color w:val="000000"/>
                <w:sz w:val="12"/>
                <w:szCs w:val="12"/>
              </w:rPr>
            </w:pPr>
            <w:r w:rsidRPr="000B5CC8">
              <w:rPr>
                <w:rFonts w:ascii="Arial" w:eastAsia="Times New Roman" w:hAnsi="Arial" w:cs="Arial"/>
                <w:color w:val="000000"/>
                <w:sz w:val="12"/>
                <w:szCs w:val="12"/>
              </w:rPr>
              <w:t>-5,318.00</w:t>
            </w:r>
          </w:p>
        </w:tc>
        <w:tc>
          <w:tcPr>
            <w:tcW w:w="632"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c>
          <w:tcPr>
            <w:tcW w:w="577"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r>
      <w:tr w:rsidR="000B5CC8" w:rsidRPr="000B5CC8" w:rsidTr="000B5CC8">
        <w:trPr>
          <w:trHeight w:val="16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01_00_000000_11410</w:t>
            </w:r>
          </w:p>
        </w:tc>
        <w:tc>
          <w:tcPr>
            <w:tcW w:w="630"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01 02 03</w:t>
            </w:r>
          </w:p>
        </w:tc>
        <w:tc>
          <w:tcPr>
            <w:tcW w:w="709"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jc w:val="right"/>
              <w:rPr>
                <w:rFonts w:ascii="Arial" w:eastAsia="Times New Roman" w:hAnsi="Arial" w:cs="Arial"/>
                <w:color w:val="000000"/>
                <w:sz w:val="12"/>
                <w:szCs w:val="12"/>
              </w:rPr>
            </w:pPr>
            <w:r w:rsidRPr="000B5CC8">
              <w:rPr>
                <w:rFonts w:ascii="Arial" w:eastAsia="Times New Roman" w:hAnsi="Arial" w:cs="Arial"/>
                <w:color w:val="000000"/>
                <w:sz w:val="12"/>
                <w:szCs w:val="12"/>
              </w:rPr>
              <w:t>3/6/2019</w:t>
            </w:r>
          </w:p>
        </w:tc>
        <w:tc>
          <w:tcPr>
            <w:tcW w:w="367"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IV</w:t>
            </w:r>
          </w:p>
        </w:tc>
        <w:tc>
          <w:tcPr>
            <w:tcW w:w="905"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I000498486</w:t>
            </w:r>
          </w:p>
        </w:tc>
        <w:tc>
          <w:tcPr>
            <w:tcW w:w="569"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c>
          <w:tcPr>
            <w:tcW w:w="685"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c>
          <w:tcPr>
            <w:tcW w:w="318"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c>
          <w:tcPr>
            <w:tcW w:w="515"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c>
          <w:tcPr>
            <w:tcW w:w="750"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c>
          <w:tcPr>
            <w:tcW w:w="1435"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c>
          <w:tcPr>
            <w:tcW w:w="618"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c>
          <w:tcPr>
            <w:tcW w:w="632"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jc w:val="right"/>
              <w:rPr>
                <w:rFonts w:ascii="Arial" w:eastAsia="Times New Roman" w:hAnsi="Arial" w:cs="Arial"/>
                <w:color w:val="000000"/>
                <w:sz w:val="12"/>
                <w:szCs w:val="12"/>
              </w:rPr>
            </w:pPr>
            <w:r w:rsidRPr="000B5CC8">
              <w:rPr>
                <w:rFonts w:ascii="Arial" w:eastAsia="Times New Roman" w:hAnsi="Arial" w:cs="Arial"/>
                <w:color w:val="000000"/>
                <w:sz w:val="12"/>
                <w:szCs w:val="12"/>
              </w:rPr>
              <w:t>-5,318.00</w:t>
            </w:r>
          </w:p>
        </w:tc>
        <w:tc>
          <w:tcPr>
            <w:tcW w:w="577"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jc w:val="right"/>
              <w:rPr>
                <w:rFonts w:ascii="Arial" w:eastAsia="Times New Roman" w:hAnsi="Arial" w:cs="Arial"/>
                <w:color w:val="000000"/>
                <w:sz w:val="12"/>
                <w:szCs w:val="12"/>
              </w:rPr>
            </w:pPr>
            <w:r w:rsidRPr="000B5CC8">
              <w:rPr>
                <w:rFonts w:ascii="Arial" w:eastAsia="Times New Roman" w:hAnsi="Arial" w:cs="Arial"/>
                <w:color w:val="000000"/>
                <w:sz w:val="12"/>
                <w:szCs w:val="12"/>
              </w:rPr>
              <w:t>0</w:t>
            </w:r>
          </w:p>
        </w:tc>
      </w:tr>
      <w:tr w:rsidR="000B5CC8" w:rsidRPr="000B5CC8" w:rsidTr="000B5CC8">
        <w:trPr>
          <w:trHeight w:val="16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01_00_000000_11410</w:t>
            </w:r>
          </w:p>
        </w:tc>
        <w:tc>
          <w:tcPr>
            <w:tcW w:w="630"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01 02 03</w:t>
            </w:r>
          </w:p>
        </w:tc>
        <w:tc>
          <w:tcPr>
            <w:tcW w:w="709"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jc w:val="right"/>
              <w:rPr>
                <w:rFonts w:ascii="Arial" w:eastAsia="Times New Roman" w:hAnsi="Arial" w:cs="Arial"/>
                <w:color w:val="000000"/>
                <w:sz w:val="12"/>
                <w:szCs w:val="12"/>
              </w:rPr>
            </w:pPr>
            <w:r w:rsidRPr="000B5CC8">
              <w:rPr>
                <w:rFonts w:ascii="Arial" w:eastAsia="Times New Roman" w:hAnsi="Arial" w:cs="Arial"/>
                <w:color w:val="000000"/>
                <w:sz w:val="12"/>
                <w:szCs w:val="12"/>
              </w:rPr>
              <w:t>3/6/2019</w:t>
            </w:r>
          </w:p>
        </w:tc>
        <w:tc>
          <w:tcPr>
            <w:tcW w:w="367"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CR</w:t>
            </w:r>
          </w:p>
        </w:tc>
        <w:tc>
          <w:tcPr>
            <w:tcW w:w="905"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C000093709</w:t>
            </w:r>
          </w:p>
        </w:tc>
        <w:tc>
          <w:tcPr>
            <w:tcW w:w="569"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396334</w:t>
            </w:r>
          </w:p>
        </w:tc>
        <w:tc>
          <w:tcPr>
            <w:tcW w:w="685"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0226000</w:t>
            </w:r>
          </w:p>
        </w:tc>
        <w:tc>
          <w:tcPr>
            <w:tcW w:w="318"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01</w:t>
            </w:r>
          </w:p>
        </w:tc>
        <w:tc>
          <w:tcPr>
            <w:tcW w:w="515"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2019SP</w:t>
            </w:r>
          </w:p>
        </w:tc>
        <w:tc>
          <w:tcPr>
            <w:tcW w:w="750"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000093709</w:t>
            </w:r>
          </w:p>
        </w:tc>
        <w:tc>
          <w:tcPr>
            <w:tcW w:w="1435"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Payment, Thank You</w:t>
            </w:r>
          </w:p>
        </w:tc>
        <w:tc>
          <w:tcPr>
            <w:tcW w:w="618"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jc w:val="right"/>
              <w:rPr>
                <w:rFonts w:ascii="Arial" w:eastAsia="Times New Roman" w:hAnsi="Arial" w:cs="Arial"/>
                <w:color w:val="000000"/>
                <w:sz w:val="12"/>
                <w:szCs w:val="12"/>
              </w:rPr>
            </w:pPr>
            <w:r w:rsidRPr="000B5CC8">
              <w:rPr>
                <w:rFonts w:ascii="Arial" w:eastAsia="Times New Roman" w:hAnsi="Arial" w:cs="Arial"/>
                <w:color w:val="000000"/>
                <w:sz w:val="12"/>
                <w:szCs w:val="12"/>
              </w:rPr>
              <w:t>-500</w:t>
            </w:r>
          </w:p>
        </w:tc>
        <w:tc>
          <w:tcPr>
            <w:tcW w:w="632"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c>
          <w:tcPr>
            <w:tcW w:w="577"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r>
      <w:tr w:rsidR="000B5CC8" w:rsidRPr="000B5CC8" w:rsidTr="000B5CC8">
        <w:trPr>
          <w:trHeight w:val="16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01_00_000000_11410</w:t>
            </w:r>
          </w:p>
        </w:tc>
        <w:tc>
          <w:tcPr>
            <w:tcW w:w="630"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01 02 03</w:t>
            </w:r>
          </w:p>
        </w:tc>
        <w:tc>
          <w:tcPr>
            <w:tcW w:w="709"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jc w:val="right"/>
              <w:rPr>
                <w:rFonts w:ascii="Arial" w:eastAsia="Times New Roman" w:hAnsi="Arial" w:cs="Arial"/>
                <w:color w:val="000000"/>
                <w:sz w:val="12"/>
                <w:szCs w:val="12"/>
              </w:rPr>
            </w:pPr>
            <w:r w:rsidRPr="000B5CC8">
              <w:rPr>
                <w:rFonts w:ascii="Arial" w:eastAsia="Times New Roman" w:hAnsi="Arial" w:cs="Arial"/>
                <w:color w:val="000000"/>
                <w:sz w:val="12"/>
                <w:szCs w:val="12"/>
              </w:rPr>
              <w:t>3/6/2019</w:t>
            </w:r>
          </w:p>
        </w:tc>
        <w:tc>
          <w:tcPr>
            <w:tcW w:w="367"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CR</w:t>
            </w:r>
          </w:p>
        </w:tc>
        <w:tc>
          <w:tcPr>
            <w:tcW w:w="905"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C000093709</w:t>
            </w:r>
          </w:p>
        </w:tc>
        <w:tc>
          <w:tcPr>
            <w:tcW w:w="569"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c>
          <w:tcPr>
            <w:tcW w:w="685"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c>
          <w:tcPr>
            <w:tcW w:w="318"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c>
          <w:tcPr>
            <w:tcW w:w="515"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c>
          <w:tcPr>
            <w:tcW w:w="750"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c>
          <w:tcPr>
            <w:tcW w:w="1435"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c>
          <w:tcPr>
            <w:tcW w:w="618"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rPr>
                <w:rFonts w:ascii="Arial" w:eastAsia="Times New Roman" w:hAnsi="Arial" w:cs="Arial"/>
                <w:color w:val="000000"/>
                <w:sz w:val="12"/>
                <w:szCs w:val="12"/>
              </w:rPr>
            </w:pPr>
            <w:r w:rsidRPr="000B5CC8">
              <w:rPr>
                <w:rFonts w:ascii="Arial" w:eastAsia="Times New Roman" w:hAnsi="Arial" w:cs="Arial"/>
                <w:color w:val="000000"/>
                <w:sz w:val="12"/>
                <w:szCs w:val="12"/>
              </w:rPr>
              <w:t> </w:t>
            </w:r>
          </w:p>
        </w:tc>
        <w:tc>
          <w:tcPr>
            <w:tcW w:w="632"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jc w:val="right"/>
              <w:rPr>
                <w:rFonts w:ascii="Arial" w:eastAsia="Times New Roman" w:hAnsi="Arial" w:cs="Arial"/>
                <w:color w:val="000000"/>
                <w:sz w:val="12"/>
                <w:szCs w:val="12"/>
              </w:rPr>
            </w:pPr>
            <w:r w:rsidRPr="000B5CC8">
              <w:rPr>
                <w:rFonts w:ascii="Arial" w:eastAsia="Times New Roman" w:hAnsi="Arial" w:cs="Arial"/>
                <w:color w:val="000000"/>
                <w:sz w:val="12"/>
                <w:szCs w:val="12"/>
              </w:rPr>
              <w:t>-500</w:t>
            </w:r>
          </w:p>
        </w:tc>
        <w:tc>
          <w:tcPr>
            <w:tcW w:w="577" w:type="dxa"/>
            <w:tcBorders>
              <w:top w:val="nil"/>
              <w:left w:val="nil"/>
              <w:bottom w:val="single" w:sz="4" w:space="0" w:color="auto"/>
              <w:right w:val="single" w:sz="4" w:space="0" w:color="auto"/>
            </w:tcBorders>
            <w:shd w:val="clear" w:color="auto" w:fill="auto"/>
            <w:noWrap/>
            <w:vAlign w:val="bottom"/>
            <w:hideMark/>
          </w:tcPr>
          <w:p w:rsidR="000B5CC8" w:rsidRPr="000B5CC8" w:rsidRDefault="000B5CC8" w:rsidP="000B5CC8">
            <w:pPr>
              <w:spacing w:after="0" w:line="240" w:lineRule="auto"/>
              <w:jc w:val="right"/>
              <w:rPr>
                <w:rFonts w:ascii="Arial" w:eastAsia="Times New Roman" w:hAnsi="Arial" w:cs="Arial"/>
                <w:color w:val="000000"/>
                <w:sz w:val="12"/>
                <w:szCs w:val="12"/>
              </w:rPr>
            </w:pPr>
            <w:r w:rsidRPr="000B5CC8">
              <w:rPr>
                <w:rFonts w:ascii="Arial" w:eastAsia="Times New Roman" w:hAnsi="Arial" w:cs="Arial"/>
                <w:color w:val="000000"/>
                <w:sz w:val="12"/>
                <w:szCs w:val="12"/>
              </w:rPr>
              <w:t>0</w:t>
            </w:r>
          </w:p>
        </w:tc>
      </w:tr>
    </w:tbl>
    <w:p w:rsidR="00467EFD" w:rsidRDefault="00467EFD" w:rsidP="00467EFD"/>
    <w:p w:rsidR="000B7152" w:rsidRDefault="000B7152"/>
    <w:p w:rsidR="000B7152" w:rsidRDefault="000B7152"/>
    <w:p w:rsidR="000B7152" w:rsidRDefault="000B7152"/>
    <w:sectPr w:rsidR="000B7152" w:rsidSect="00E74B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09E5"/>
    <w:multiLevelType w:val="hybridMultilevel"/>
    <w:tmpl w:val="FACA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412C6"/>
    <w:multiLevelType w:val="multilevel"/>
    <w:tmpl w:val="D928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0085F"/>
    <w:multiLevelType w:val="hybridMultilevel"/>
    <w:tmpl w:val="B184B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552955"/>
    <w:multiLevelType w:val="hybridMultilevel"/>
    <w:tmpl w:val="A9CA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6B0"/>
    <w:rsid w:val="000B5CC8"/>
    <w:rsid w:val="000B7152"/>
    <w:rsid w:val="001D61AF"/>
    <w:rsid w:val="00210766"/>
    <w:rsid w:val="004118D8"/>
    <w:rsid w:val="0044521B"/>
    <w:rsid w:val="0046504E"/>
    <w:rsid w:val="00467EFD"/>
    <w:rsid w:val="005A5C04"/>
    <w:rsid w:val="008C709C"/>
    <w:rsid w:val="00940CC8"/>
    <w:rsid w:val="00A17EAA"/>
    <w:rsid w:val="00CA1821"/>
    <w:rsid w:val="00DD76B0"/>
    <w:rsid w:val="00E22DA1"/>
    <w:rsid w:val="00E74B12"/>
    <w:rsid w:val="00FC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6B0"/>
    <w:rPr>
      <w:rFonts w:ascii="Tahoma" w:hAnsi="Tahoma" w:cs="Tahoma"/>
      <w:sz w:val="16"/>
      <w:szCs w:val="16"/>
    </w:rPr>
  </w:style>
  <w:style w:type="character" w:customStyle="1" w:styleId="spanbold1">
    <w:name w:val="span_bold1"/>
    <w:basedOn w:val="DefaultParagraphFont"/>
    <w:rsid w:val="0046504E"/>
    <w:rPr>
      <w:b/>
      <w:bCs/>
    </w:rPr>
  </w:style>
  <w:style w:type="paragraph" w:styleId="ListParagraph">
    <w:name w:val="List Paragraph"/>
    <w:basedOn w:val="Normal"/>
    <w:uiPriority w:val="34"/>
    <w:qFormat/>
    <w:rsid w:val="00CA18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6B0"/>
    <w:rPr>
      <w:rFonts w:ascii="Tahoma" w:hAnsi="Tahoma" w:cs="Tahoma"/>
      <w:sz w:val="16"/>
      <w:szCs w:val="16"/>
    </w:rPr>
  </w:style>
  <w:style w:type="character" w:customStyle="1" w:styleId="spanbold1">
    <w:name w:val="span_bold1"/>
    <w:basedOn w:val="DefaultParagraphFont"/>
    <w:rsid w:val="0046504E"/>
    <w:rPr>
      <w:b/>
      <w:bCs/>
    </w:rPr>
  </w:style>
  <w:style w:type="paragraph" w:styleId="ListParagraph">
    <w:name w:val="List Paragraph"/>
    <w:basedOn w:val="Normal"/>
    <w:uiPriority w:val="34"/>
    <w:qFormat/>
    <w:rsid w:val="00CA1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7595">
      <w:bodyDiv w:val="1"/>
      <w:marLeft w:val="0"/>
      <w:marRight w:val="0"/>
      <w:marTop w:val="0"/>
      <w:marBottom w:val="0"/>
      <w:divBdr>
        <w:top w:val="none" w:sz="0" w:space="0" w:color="auto"/>
        <w:left w:val="none" w:sz="0" w:space="0" w:color="auto"/>
        <w:bottom w:val="none" w:sz="0" w:space="0" w:color="auto"/>
        <w:right w:val="none" w:sz="0" w:space="0" w:color="auto"/>
      </w:divBdr>
    </w:div>
    <w:div w:id="78912164">
      <w:bodyDiv w:val="1"/>
      <w:marLeft w:val="0"/>
      <w:marRight w:val="0"/>
      <w:marTop w:val="0"/>
      <w:marBottom w:val="0"/>
      <w:divBdr>
        <w:top w:val="none" w:sz="0" w:space="0" w:color="auto"/>
        <w:left w:val="none" w:sz="0" w:space="0" w:color="auto"/>
        <w:bottom w:val="none" w:sz="0" w:space="0" w:color="auto"/>
        <w:right w:val="none" w:sz="0" w:space="0" w:color="auto"/>
      </w:divBdr>
    </w:div>
    <w:div w:id="134880655">
      <w:bodyDiv w:val="1"/>
      <w:marLeft w:val="0"/>
      <w:marRight w:val="0"/>
      <w:marTop w:val="0"/>
      <w:marBottom w:val="0"/>
      <w:divBdr>
        <w:top w:val="none" w:sz="0" w:space="0" w:color="auto"/>
        <w:left w:val="none" w:sz="0" w:space="0" w:color="auto"/>
        <w:bottom w:val="none" w:sz="0" w:space="0" w:color="auto"/>
        <w:right w:val="none" w:sz="0" w:space="0" w:color="auto"/>
      </w:divBdr>
    </w:div>
    <w:div w:id="306250012">
      <w:bodyDiv w:val="1"/>
      <w:marLeft w:val="0"/>
      <w:marRight w:val="0"/>
      <w:marTop w:val="0"/>
      <w:marBottom w:val="0"/>
      <w:divBdr>
        <w:top w:val="none" w:sz="0" w:space="0" w:color="auto"/>
        <w:left w:val="none" w:sz="0" w:space="0" w:color="auto"/>
        <w:bottom w:val="none" w:sz="0" w:space="0" w:color="auto"/>
        <w:right w:val="none" w:sz="0" w:space="0" w:color="auto"/>
      </w:divBdr>
    </w:div>
    <w:div w:id="355355329">
      <w:bodyDiv w:val="1"/>
      <w:marLeft w:val="0"/>
      <w:marRight w:val="0"/>
      <w:marTop w:val="0"/>
      <w:marBottom w:val="0"/>
      <w:divBdr>
        <w:top w:val="none" w:sz="0" w:space="0" w:color="auto"/>
        <w:left w:val="none" w:sz="0" w:space="0" w:color="auto"/>
        <w:bottom w:val="none" w:sz="0" w:space="0" w:color="auto"/>
        <w:right w:val="none" w:sz="0" w:space="0" w:color="auto"/>
      </w:divBdr>
    </w:div>
    <w:div w:id="467015772">
      <w:bodyDiv w:val="1"/>
      <w:marLeft w:val="0"/>
      <w:marRight w:val="0"/>
      <w:marTop w:val="0"/>
      <w:marBottom w:val="0"/>
      <w:divBdr>
        <w:top w:val="none" w:sz="0" w:space="0" w:color="auto"/>
        <w:left w:val="none" w:sz="0" w:space="0" w:color="auto"/>
        <w:bottom w:val="none" w:sz="0" w:space="0" w:color="auto"/>
        <w:right w:val="none" w:sz="0" w:space="0" w:color="auto"/>
      </w:divBdr>
    </w:div>
    <w:div w:id="690257611">
      <w:bodyDiv w:val="1"/>
      <w:marLeft w:val="0"/>
      <w:marRight w:val="0"/>
      <w:marTop w:val="0"/>
      <w:marBottom w:val="0"/>
      <w:divBdr>
        <w:top w:val="none" w:sz="0" w:space="0" w:color="auto"/>
        <w:left w:val="none" w:sz="0" w:space="0" w:color="auto"/>
        <w:bottom w:val="none" w:sz="0" w:space="0" w:color="auto"/>
        <w:right w:val="none" w:sz="0" w:space="0" w:color="auto"/>
      </w:divBdr>
    </w:div>
    <w:div w:id="781850181">
      <w:bodyDiv w:val="1"/>
      <w:marLeft w:val="0"/>
      <w:marRight w:val="0"/>
      <w:marTop w:val="0"/>
      <w:marBottom w:val="0"/>
      <w:divBdr>
        <w:top w:val="none" w:sz="0" w:space="0" w:color="auto"/>
        <w:left w:val="none" w:sz="0" w:space="0" w:color="auto"/>
        <w:bottom w:val="none" w:sz="0" w:space="0" w:color="auto"/>
        <w:right w:val="none" w:sz="0" w:space="0" w:color="auto"/>
      </w:divBdr>
    </w:div>
    <w:div w:id="1080637349">
      <w:bodyDiv w:val="1"/>
      <w:marLeft w:val="0"/>
      <w:marRight w:val="0"/>
      <w:marTop w:val="0"/>
      <w:marBottom w:val="0"/>
      <w:divBdr>
        <w:top w:val="none" w:sz="0" w:space="0" w:color="auto"/>
        <w:left w:val="none" w:sz="0" w:space="0" w:color="auto"/>
        <w:bottom w:val="none" w:sz="0" w:space="0" w:color="auto"/>
        <w:right w:val="none" w:sz="0" w:space="0" w:color="auto"/>
      </w:divBdr>
    </w:div>
    <w:div w:id="1579630057">
      <w:bodyDiv w:val="1"/>
      <w:marLeft w:val="0"/>
      <w:marRight w:val="0"/>
      <w:marTop w:val="0"/>
      <w:marBottom w:val="0"/>
      <w:divBdr>
        <w:top w:val="none" w:sz="0" w:space="0" w:color="auto"/>
        <w:left w:val="none" w:sz="0" w:space="0" w:color="auto"/>
        <w:bottom w:val="none" w:sz="0" w:space="0" w:color="auto"/>
        <w:right w:val="none" w:sz="0" w:space="0" w:color="auto"/>
      </w:divBdr>
    </w:div>
    <w:div w:id="1644233832">
      <w:bodyDiv w:val="1"/>
      <w:marLeft w:val="0"/>
      <w:marRight w:val="0"/>
      <w:marTop w:val="0"/>
      <w:marBottom w:val="0"/>
      <w:divBdr>
        <w:top w:val="none" w:sz="0" w:space="0" w:color="auto"/>
        <w:left w:val="none" w:sz="0" w:space="0" w:color="auto"/>
        <w:bottom w:val="none" w:sz="0" w:space="0" w:color="auto"/>
        <w:right w:val="none" w:sz="0" w:space="0" w:color="auto"/>
      </w:divBdr>
      <w:divsChild>
        <w:div w:id="2043704974">
          <w:marLeft w:val="0"/>
          <w:marRight w:val="0"/>
          <w:marTop w:val="0"/>
          <w:marBottom w:val="0"/>
          <w:divBdr>
            <w:top w:val="none" w:sz="0" w:space="0" w:color="auto"/>
            <w:left w:val="none" w:sz="0" w:space="0" w:color="auto"/>
            <w:bottom w:val="none" w:sz="0" w:space="0" w:color="auto"/>
            <w:right w:val="none" w:sz="0" w:space="0" w:color="auto"/>
          </w:divBdr>
          <w:divsChild>
            <w:div w:id="507062455">
              <w:marLeft w:val="0"/>
              <w:marRight w:val="0"/>
              <w:marTop w:val="0"/>
              <w:marBottom w:val="0"/>
              <w:divBdr>
                <w:top w:val="none" w:sz="0" w:space="0" w:color="auto"/>
                <w:left w:val="none" w:sz="0" w:space="0" w:color="auto"/>
                <w:bottom w:val="none" w:sz="0" w:space="0" w:color="auto"/>
                <w:right w:val="none" w:sz="0" w:space="0" w:color="auto"/>
              </w:divBdr>
              <w:divsChild>
                <w:div w:id="1488789353">
                  <w:marLeft w:val="0"/>
                  <w:marRight w:val="0"/>
                  <w:marTop w:val="0"/>
                  <w:marBottom w:val="0"/>
                  <w:divBdr>
                    <w:top w:val="none" w:sz="0" w:space="0" w:color="auto"/>
                    <w:left w:val="none" w:sz="0" w:space="0" w:color="auto"/>
                    <w:bottom w:val="none" w:sz="0" w:space="0" w:color="auto"/>
                    <w:right w:val="none" w:sz="0" w:space="0" w:color="auto"/>
                  </w:divBdr>
                  <w:divsChild>
                    <w:div w:id="890917312">
                      <w:marLeft w:val="0"/>
                      <w:marRight w:val="0"/>
                      <w:marTop w:val="0"/>
                      <w:marBottom w:val="0"/>
                      <w:divBdr>
                        <w:top w:val="none" w:sz="0" w:space="0" w:color="auto"/>
                        <w:left w:val="none" w:sz="0" w:space="0" w:color="auto"/>
                        <w:bottom w:val="none" w:sz="0" w:space="0" w:color="auto"/>
                        <w:right w:val="none" w:sz="0" w:space="0" w:color="auto"/>
                      </w:divBdr>
                      <w:divsChild>
                        <w:div w:id="738556501">
                          <w:marLeft w:val="0"/>
                          <w:marRight w:val="0"/>
                          <w:marTop w:val="0"/>
                          <w:marBottom w:val="0"/>
                          <w:divBdr>
                            <w:top w:val="none" w:sz="0" w:space="0" w:color="auto"/>
                            <w:left w:val="none" w:sz="0" w:space="0" w:color="auto"/>
                            <w:bottom w:val="none" w:sz="0" w:space="0" w:color="auto"/>
                            <w:right w:val="none" w:sz="0" w:space="0" w:color="auto"/>
                          </w:divBdr>
                          <w:divsChild>
                            <w:div w:id="2049329885">
                              <w:marLeft w:val="0"/>
                              <w:marRight w:val="0"/>
                              <w:marTop w:val="0"/>
                              <w:marBottom w:val="0"/>
                              <w:divBdr>
                                <w:top w:val="none" w:sz="0" w:space="0" w:color="auto"/>
                                <w:left w:val="none" w:sz="0" w:space="0" w:color="auto"/>
                                <w:bottom w:val="none" w:sz="0" w:space="0" w:color="auto"/>
                                <w:right w:val="none" w:sz="0" w:space="0" w:color="auto"/>
                              </w:divBdr>
                              <w:divsChild>
                                <w:div w:id="1989822542">
                                  <w:marLeft w:val="75"/>
                                  <w:marRight w:val="75"/>
                                  <w:marTop w:val="75"/>
                                  <w:marBottom w:val="75"/>
                                  <w:divBdr>
                                    <w:top w:val="none" w:sz="0" w:space="0" w:color="auto"/>
                                    <w:left w:val="none" w:sz="0" w:space="0" w:color="auto"/>
                                    <w:bottom w:val="none" w:sz="0" w:space="0" w:color="auto"/>
                                    <w:right w:val="none" w:sz="0" w:space="0" w:color="auto"/>
                                  </w:divBdr>
                                  <w:divsChild>
                                    <w:div w:id="1011298661">
                                      <w:marLeft w:val="150"/>
                                      <w:marRight w:val="150"/>
                                      <w:marTop w:val="150"/>
                                      <w:marBottom w:val="150"/>
                                      <w:divBdr>
                                        <w:top w:val="none" w:sz="0" w:space="0" w:color="auto"/>
                                        <w:left w:val="none" w:sz="0" w:space="0" w:color="auto"/>
                                        <w:bottom w:val="none" w:sz="0" w:space="0" w:color="auto"/>
                                        <w:right w:val="none" w:sz="0" w:space="0" w:color="auto"/>
                                      </w:divBdr>
                                      <w:divsChild>
                                        <w:div w:id="865876003">
                                          <w:marLeft w:val="450"/>
                                          <w:marRight w:val="0"/>
                                          <w:marTop w:val="75"/>
                                          <w:marBottom w:val="0"/>
                                          <w:divBdr>
                                            <w:top w:val="none" w:sz="0" w:space="0" w:color="auto"/>
                                            <w:left w:val="none" w:sz="0" w:space="0" w:color="auto"/>
                                            <w:bottom w:val="none" w:sz="0" w:space="0" w:color="auto"/>
                                            <w:right w:val="none" w:sz="0" w:space="0" w:color="auto"/>
                                          </w:divBdr>
                                          <w:divsChild>
                                            <w:div w:id="1491874167">
                                              <w:marLeft w:val="150"/>
                                              <w:marRight w:val="0"/>
                                              <w:marTop w:val="75"/>
                                              <w:marBottom w:val="0"/>
                                              <w:divBdr>
                                                <w:top w:val="none" w:sz="0" w:space="0" w:color="auto"/>
                                                <w:left w:val="none" w:sz="0" w:space="0" w:color="auto"/>
                                                <w:bottom w:val="none" w:sz="0" w:space="0" w:color="auto"/>
                                                <w:right w:val="none" w:sz="0" w:space="0" w:color="auto"/>
                                              </w:divBdr>
                                              <w:divsChild>
                                                <w:div w:id="10997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2765</Words>
  <Characters>15762</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Lincoln Univeristy</Company>
  <LinksUpToDate>false</LinksUpToDate>
  <CharactersWithSpaces>18491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Jennifer</dc:creator>
  <cp:lastModifiedBy>Jay S. Simmons</cp:lastModifiedBy>
  <cp:revision>2</cp:revision>
  <cp:lastPrinted>2019-03-13T13:00:00Z</cp:lastPrinted>
  <dcterms:created xsi:type="dcterms:W3CDTF">2019-03-13T13:04:00Z</dcterms:created>
  <dcterms:modified xsi:type="dcterms:W3CDTF">2019-03-13T13:04:00Z</dcterms:modified>
</cp:coreProperties>
</file>