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F5E" w:rsidRPr="00BB5241" w:rsidRDefault="003B4F5E" w:rsidP="003B4F5E">
      <w:pPr>
        <w:pStyle w:val="NoSpacing"/>
        <w:rPr>
          <w:b/>
          <w:u w:val="single"/>
        </w:rPr>
      </w:pPr>
      <w:bookmarkStart w:id="0" w:name="_GoBack"/>
      <w:bookmarkEnd w:id="0"/>
      <w:r w:rsidRPr="00BB5241">
        <w:rPr>
          <w:b/>
          <w:u w:val="single"/>
        </w:rPr>
        <w:t>Synopsis</w:t>
      </w:r>
    </w:p>
    <w:p w:rsidR="00D2621E" w:rsidRPr="003B4F5E" w:rsidRDefault="00F3652F" w:rsidP="003B4F5E">
      <w:pPr>
        <w:pStyle w:val="NoSpacing"/>
        <w:rPr>
          <w:b/>
        </w:rPr>
      </w:pPr>
      <w:r>
        <w:t xml:space="preserve">This </w:t>
      </w:r>
      <w:r w:rsidR="008C39B0">
        <w:t xml:space="preserve">standard operating procedure (SOP) </w:t>
      </w:r>
      <w:r w:rsidR="00BB5241">
        <w:t xml:space="preserve">describes </w:t>
      </w:r>
      <w:r w:rsidR="003B4F5E">
        <w:t xml:space="preserve">the steps needed </w:t>
      </w:r>
      <w:r w:rsidR="00BB5241">
        <w:t xml:space="preserve">in order </w:t>
      </w:r>
      <w:r w:rsidR="009C40DE">
        <w:t>to change Paycor workflow</w:t>
      </w:r>
      <w:r w:rsidR="003B4F5E">
        <w:t xml:space="preserve">. The </w:t>
      </w:r>
      <w:r w:rsidR="009C40DE">
        <w:t xml:space="preserve">workflow is to update, change an employee’s </w:t>
      </w:r>
      <w:r w:rsidR="00CC75EA">
        <w:t>profile.</w:t>
      </w:r>
      <w:r w:rsidR="002666AA">
        <w:t xml:space="preserve"> </w:t>
      </w:r>
    </w:p>
    <w:p w:rsidR="00F3652F" w:rsidRDefault="00F3652F"/>
    <w:p w:rsidR="00F3652F" w:rsidRDefault="003B4F5E" w:rsidP="00F3652F">
      <w:pPr>
        <w:pStyle w:val="NoSpacing"/>
      </w:pPr>
      <w:r w:rsidRPr="00BB5241">
        <w:rPr>
          <w:b/>
          <w:u w:val="single"/>
        </w:rPr>
        <w:t>Systems N</w:t>
      </w:r>
      <w:r w:rsidR="00F3652F" w:rsidRPr="00BB5241">
        <w:rPr>
          <w:b/>
          <w:u w:val="single"/>
        </w:rPr>
        <w:t>eeded</w:t>
      </w:r>
      <w:r w:rsidR="00F3652F">
        <w:t>:</w:t>
      </w:r>
    </w:p>
    <w:p w:rsidR="00F3652F" w:rsidRDefault="00F3652F" w:rsidP="00F3652F">
      <w:pPr>
        <w:pStyle w:val="NoSpacing"/>
      </w:pPr>
      <w:r>
        <w:t>Paycor</w:t>
      </w:r>
    </w:p>
    <w:p w:rsidR="00F3652F" w:rsidRDefault="00F3652F" w:rsidP="00F3652F">
      <w:pPr>
        <w:pStyle w:val="NoSpacing"/>
      </w:pPr>
      <w:r>
        <w:t>Email</w:t>
      </w:r>
    </w:p>
    <w:p w:rsidR="00F3652F" w:rsidRDefault="00F3652F" w:rsidP="00F3652F">
      <w:pPr>
        <w:pStyle w:val="NoSpacing"/>
      </w:pPr>
      <w:r>
        <w:t>Internet</w:t>
      </w:r>
    </w:p>
    <w:p w:rsidR="00F3652F" w:rsidRDefault="00F3652F" w:rsidP="00F3652F">
      <w:pPr>
        <w:pStyle w:val="NoSpacing"/>
      </w:pPr>
    </w:p>
    <w:p w:rsidR="00F3652F" w:rsidRDefault="00F3652F" w:rsidP="00F3652F">
      <w:pPr>
        <w:pStyle w:val="NoSpacing"/>
      </w:pPr>
      <w:r w:rsidRPr="00BB5241">
        <w:rPr>
          <w:b/>
          <w:u w:val="single"/>
        </w:rPr>
        <w:t>Internal Departments Impacted</w:t>
      </w:r>
      <w:r>
        <w:t>:</w:t>
      </w:r>
    </w:p>
    <w:p w:rsidR="00F3652F" w:rsidRDefault="00F3652F" w:rsidP="00F3652F">
      <w:pPr>
        <w:pStyle w:val="NoSpacing"/>
      </w:pPr>
      <w:r>
        <w:t>Payroll</w:t>
      </w:r>
    </w:p>
    <w:p w:rsidR="003B4F5E" w:rsidRDefault="003B4F5E" w:rsidP="00F3652F">
      <w:pPr>
        <w:pStyle w:val="NoSpacing"/>
      </w:pPr>
      <w:r>
        <w:t>Employees</w:t>
      </w:r>
    </w:p>
    <w:p w:rsidR="003B4F5E" w:rsidRDefault="003B4F5E" w:rsidP="003B4F5E">
      <w:pPr>
        <w:pStyle w:val="NoSpacing"/>
      </w:pPr>
      <w:r>
        <w:t>Human Resources (HR)</w:t>
      </w:r>
    </w:p>
    <w:p w:rsidR="00FD26A2" w:rsidRDefault="00FD26A2" w:rsidP="00F3652F">
      <w:pPr>
        <w:pStyle w:val="NoSpacing"/>
      </w:pPr>
    </w:p>
    <w:p w:rsidR="00F3652F" w:rsidRDefault="00F3652F" w:rsidP="00F3652F">
      <w:pPr>
        <w:pStyle w:val="NoSpacing"/>
      </w:pPr>
    </w:p>
    <w:p w:rsidR="00F3652F" w:rsidRDefault="00F3652F" w:rsidP="00F3652F">
      <w:pPr>
        <w:pStyle w:val="NoSpacing"/>
      </w:pPr>
    </w:p>
    <w:p w:rsidR="00F3652F" w:rsidRDefault="00D50A41" w:rsidP="00F3652F">
      <w:pPr>
        <w:pStyle w:val="NoSpacing"/>
        <w:numPr>
          <w:ilvl w:val="0"/>
          <w:numId w:val="2"/>
        </w:numPr>
      </w:pPr>
      <w:r>
        <w:t xml:space="preserve">To access Paycor open an Internet search </w:t>
      </w:r>
      <w:r w:rsidR="00BB5241">
        <w:t xml:space="preserve">window </w:t>
      </w:r>
      <w:r>
        <w:t xml:space="preserve">and enter </w:t>
      </w:r>
      <w:r w:rsidR="00FD26A2">
        <w:t xml:space="preserve"> </w:t>
      </w:r>
      <w:r w:rsidR="00F3652F">
        <w:rPr>
          <w:noProof/>
        </w:rPr>
        <w:drawing>
          <wp:inline distT="0" distB="0" distL="0" distR="0" wp14:anchorId="4C399159" wp14:editId="5789DAC6">
            <wp:extent cx="167640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76400" cy="171450"/>
                    </a:xfrm>
                    <a:prstGeom prst="rect">
                      <a:avLst/>
                    </a:prstGeom>
                  </pic:spPr>
                </pic:pic>
              </a:graphicData>
            </a:graphic>
          </wp:inline>
        </w:drawing>
      </w:r>
    </w:p>
    <w:p w:rsidR="002666AA" w:rsidRDefault="002666AA" w:rsidP="002666AA">
      <w:pPr>
        <w:pStyle w:val="NoSpacing"/>
      </w:pPr>
    </w:p>
    <w:p w:rsidR="006E33DD" w:rsidRDefault="00181570" w:rsidP="00F3652F">
      <w:pPr>
        <w:pStyle w:val="ListParagraph"/>
        <w:numPr>
          <w:ilvl w:val="0"/>
          <w:numId w:val="2"/>
        </w:numPr>
      </w:pPr>
      <w:r>
        <w:t>Sign in to Paycor using your Username and Password.</w:t>
      </w:r>
    </w:p>
    <w:p w:rsidR="006E33DD" w:rsidRDefault="006E33DD" w:rsidP="00F3652F">
      <w:pPr>
        <w:pStyle w:val="NoSpacing"/>
      </w:pPr>
    </w:p>
    <w:p w:rsidR="006E33DD" w:rsidRDefault="00181570" w:rsidP="002666AA">
      <w:pPr>
        <w:pStyle w:val="NoSpacing"/>
        <w:ind w:firstLine="720"/>
      </w:pPr>
      <w:r>
        <w:rPr>
          <w:noProof/>
        </w:rPr>
        <w:drawing>
          <wp:inline distT="0" distB="0" distL="0" distR="0">
            <wp:extent cx="2562225" cy="3767590"/>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2225" cy="3767590"/>
                    </a:xfrm>
                    <a:prstGeom prst="rect">
                      <a:avLst/>
                    </a:prstGeom>
                    <a:noFill/>
                    <a:ln>
                      <a:noFill/>
                    </a:ln>
                  </pic:spPr>
                </pic:pic>
              </a:graphicData>
            </a:graphic>
          </wp:inline>
        </w:drawing>
      </w:r>
    </w:p>
    <w:p w:rsidR="002666AA" w:rsidRDefault="002666AA" w:rsidP="002666AA">
      <w:pPr>
        <w:pStyle w:val="NoSpacing"/>
        <w:ind w:firstLine="360"/>
      </w:pPr>
    </w:p>
    <w:p w:rsidR="00181570" w:rsidRDefault="00181570" w:rsidP="00F3652F">
      <w:pPr>
        <w:pStyle w:val="NoSpacing"/>
      </w:pPr>
    </w:p>
    <w:p w:rsidR="00181570" w:rsidRDefault="00181570" w:rsidP="00F3652F">
      <w:pPr>
        <w:pStyle w:val="NoSpacing"/>
      </w:pPr>
    </w:p>
    <w:p w:rsidR="006E33DD" w:rsidRDefault="006E33DD" w:rsidP="00F3652F">
      <w:pPr>
        <w:pStyle w:val="NoSpacing"/>
      </w:pPr>
    </w:p>
    <w:p w:rsidR="00181570" w:rsidRDefault="00181570" w:rsidP="00F3652F">
      <w:pPr>
        <w:pStyle w:val="NoSpacing"/>
      </w:pPr>
    </w:p>
    <w:p w:rsidR="006E33DD" w:rsidRDefault="006E33DD" w:rsidP="002666AA">
      <w:pPr>
        <w:pStyle w:val="NoSpacing"/>
        <w:numPr>
          <w:ilvl w:val="0"/>
          <w:numId w:val="2"/>
        </w:numPr>
      </w:pPr>
      <w:r>
        <w:t xml:space="preserve">Click </w:t>
      </w:r>
      <w:r w:rsidR="00FD26A2">
        <w:t>“</w:t>
      </w:r>
      <w:r>
        <w:t>Employees</w:t>
      </w:r>
      <w:r w:rsidR="00FD26A2">
        <w:t>”</w:t>
      </w:r>
      <w:r>
        <w:t xml:space="preserve"> then</w:t>
      </w:r>
      <w:r w:rsidR="00FD26A2">
        <w:t xml:space="preserve"> click</w:t>
      </w:r>
      <w:r>
        <w:t xml:space="preserve"> </w:t>
      </w:r>
      <w:r w:rsidR="00FD26A2">
        <w:t>“</w:t>
      </w:r>
      <w:r w:rsidR="00AF0B40">
        <w:t>Manage Employees</w:t>
      </w:r>
      <w:r w:rsidR="00FD26A2">
        <w:t>”</w:t>
      </w:r>
      <w:r>
        <w:t>.</w:t>
      </w:r>
    </w:p>
    <w:p w:rsidR="002666AA" w:rsidRDefault="002666AA" w:rsidP="002666AA">
      <w:pPr>
        <w:pStyle w:val="NoSpacing"/>
        <w:ind w:left="720"/>
      </w:pPr>
    </w:p>
    <w:p w:rsidR="002041A7" w:rsidRDefault="00CC75EA" w:rsidP="002666AA">
      <w:pPr>
        <w:pStyle w:val="NoSpacing"/>
        <w:ind w:firstLine="720"/>
      </w:pPr>
      <w:r>
        <w:rPr>
          <w:noProof/>
        </w:rPr>
        <w:drawing>
          <wp:inline distT="0" distB="0" distL="0" distR="0">
            <wp:extent cx="3086100" cy="1743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1743075"/>
                    </a:xfrm>
                    <a:prstGeom prst="rect">
                      <a:avLst/>
                    </a:prstGeom>
                    <a:noFill/>
                    <a:ln>
                      <a:noFill/>
                    </a:ln>
                  </pic:spPr>
                </pic:pic>
              </a:graphicData>
            </a:graphic>
          </wp:inline>
        </w:drawing>
      </w:r>
    </w:p>
    <w:p w:rsidR="00382A1F" w:rsidRDefault="00382A1F" w:rsidP="002F1CDF">
      <w:pPr>
        <w:pStyle w:val="NoSpacing"/>
      </w:pPr>
    </w:p>
    <w:p w:rsidR="00382A1F" w:rsidRDefault="00382A1F" w:rsidP="002666AA">
      <w:pPr>
        <w:pStyle w:val="NoSpacing"/>
        <w:ind w:firstLine="720"/>
      </w:pPr>
    </w:p>
    <w:p w:rsidR="002666AA" w:rsidRDefault="002666AA" w:rsidP="002666AA">
      <w:pPr>
        <w:pStyle w:val="NoSpacing"/>
        <w:ind w:firstLine="720"/>
      </w:pPr>
    </w:p>
    <w:p w:rsidR="002666AA" w:rsidRDefault="0004072C" w:rsidP="00BF27A9">
      <w:pPr>
        <w:pStyle w:val="NoSpacing"/>
        <w:numPr>
          <w:ilvl w:val="0"/>
          <w:numId w:val="2"/>
        </w:numPr>
      </w:pPr>
      <w:r>
        <w:t xml:space="preserve">Enter your employee last name </w:t>
      </w:r>
      <w:r w:rsidR="002F1CDF">
        <w:t xml:space="preserve">in the search field </w:t>
      </w:r>
      <w:r w:rsidR="00BF27A9">
        <w:t>(</w:t>
      </w:r>
      <w:r w:rsidR="00BF27A9" w:rsidRPr="00BF27A9">
        <w:rPr>
          <w:color w:val="FF0000"/>
        </w:rPr>
        <w:t>red</w:t>
      </w:r>
      <w:r w:rsidR="00BF27A9">
        <w:t xml:space="preserve"> arrow) </w:t>
      </w:r>
      <w:r w:rsidR="002F1CDF" w:rsidRPr="002F1CDF">
        <w:rPr>
          <w:u w:val="single"/>
        </w:rPr>
        <w:t>do not</w:t>
      </w:r>
      <w:r w:rsidR="002F1CDF">
        <w:t xml:space="preserve"> click enter wait for </w:t>
      </w:r>
      <w:r>
        <w:t xml:space="preserve">names to populate </w:t>
      </w:r>
      <w:r w:rsidR="002F1CDF" w:rsidRPr="00BF27A9">
        <w:t>automatically</w:t>
      </w:r>
      <w:r>
        <w:t xml:space="preserve">. Once the name(s) appear use the bar </w:t>
      </w:r>
      <w:r w:rsidR="00BF27A9">
        <w:t>(</w:t>
      </w:r>
      <w:r w:rsidR="00BF27A9" w:rsidRPr="00BF27A9">
        <w:rPr>
          <w:color w:val="0000FF"/>
        </w:rPr>
        <w:t>blue</w:t>
      </w:r>
      <w:r w:rsidR="00BF27A9">
        <w:t xml:space="preserve"> arrow)</w:t>
      </w:r>
      <w:r>
        <w:t xml:space="preserve"> to scroll down until your employees name is shown, then click your employees name</w:t>
      </w:r>
      <w:r w:rsidR="00BF27A9">
        <w:t xml:space="preserve"> (</w:t>
      </w:r>
      <w:r w:rsidR="00BF27A9" w:rsidRPr="00BF27A9">
        <w:rPr>
          <w:color w:val="E46D0A"/>
        </w:rPr>
        <w:t>orange</w:t>
      </w:r>
      <w:r w:rsidR="00BF27A9">
        <w:t xml:space="preserve"> arrow)</w:t>
      </w:r>
      <w:r>
        <w:t>.</w:t>
      </w:r>
      <w:r w:rsidR="002F1CDF">
        <w:t xml:space="preserve"> If your employee name does not appear they could be terminated therefore uncheck “Search Using Filters” </w:t>
      </w:r>
      <w:r w:rsidR="00BF27A9">
        <w:t>(</w:t>
      </w:r>
      <w:r w:rsidR="00BF27A9" w:rsidRPr="00BF27A9">
        <w:rPr>
          <w:color w:val="00CC00"/>
        </w:rPr>
        <w:t>green</w:t>
      </w:r>
      <w:r w:rsidR="00BF27A9">
        <w:t xml:space="preserve"> arrow) </w:t>
      </w:r>
      <w:r w:rsidR="00376007">
        <w:t>and re</w:t>
      </w:r>
      <w:r w:rsidR="002F1CDF">
        <w:t xml:space="preserve">enter the employee last name in the search field </w:t>
      </w:r>
      <w:r w:rsidR="00376007">
        <w:t xml:space="preserve">as </w:t>
      </w:r>
      <w:r w:rsidR="002F1CDF">
        <w:t>this will allow terminated employees to populate</w:t>
      </w:r>
      <w:r w:rsidR="00376007">
        <w:t>.</w:t>
      </w:r>
      <w:r w:rsidR="002F1CDF">
        <w:t xml:space="preserve"> </w:t>
      </w:r>
    </w:p>
    <w:p w:rsidR="00BF27A9" w:rsidRDefault="00BF27A9" w:rsidP="00BF27A9">
      <w:pPr>
        <w:pStyle w:val="NoSpacing"/>
      </w:pPr>
    </w:p>
    <w:p w:rsidR="006E33DD" w:rsidRDefault="008973D0" w:rsidP="00F3652F">
      <w:pPr>
        <w:pStyle w:val="NoSpacing"/>
      </w:pPr>
      <w:r>
        <w:t xml:space="preserve">              </w:t>
      </w:r>
      <w:r w:rsidR="00BF27A9">
        <w:rPr>
          <w:noProof/>
        </w:rPr>
        <w:drawing>
          <wp:inline distT="0" distB="0" distL="0" distR="0">
            <wp:extent cx="5067300" cy="35337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7300" cy="3533775"/>
                    </a:xfrm>
                    <a:prstGeom prst="rect">
                      <a:avLst/>
                    </a:prstGeom>
                    <a:noFill/>
                    <a:ln>
                      <a:noFill/>
                    </a:ln>
                  </pic:spPr>
                </pic:pic>
              </a:graphicData>
            </a:graphic>
          </wp:inline>
        </w:drawing>
      </w:r>
    </w:p>
    <w:p w:rsidR="00FD26A2" w:rsidRDefault="00FD26A2" w:rsidP="00F3652F">
      <w:pPr>
        <w:pStyle w:val="NoSpacing"/>
      </w:pPr>
    </w:p>
    <w:p w:rsidR="004810A9" w:rsidRDefault="004810A9" w:rsidP="00F3652F">
      <w:pPr>
        <w:pStyle w:val="NoSpacing"/>
      </w:pPr>
    </w:p>
    <w:p w:rsidR="004810A9" w:rsidRDefault="004810A9" w:rsidP="00F3652F">
      <w:pPr>
        <w:pStyle w:val="NoSpacing"/>
      </w:pPr>
    </w:p>
    <w:p w:rsidR="002666AA" w:rsidRDefault="002666AA" w:rsidP="00F3652F">
      <w:pPr>
        <w:pStyle w:val="NoSpacing"/>
      </w:pPr>
    </w:p>
    <w:p w:rsidR="00FD26A2" w:rsidRDefault="006C266C" w:rsidP="002666AA">
      <w:pPr>
        <w:pStyle w:val="NoSpacing"/>
        <w:numPr>
          <w:ilvl w:val="0"/>
          <w:numId w:val="2"/>
        </w:numPr>
      </w:pPr>
      <w:r>
        <w:t>The color bar (</w:t>
      </w:r>
      <w:r w:rsidRPr="006C266C">
        <w:rPr>
          <w:color w:val="FF0000"/>
        </w:rPr>
        <w:t>red</w:t>
      </w:r>
      <w:r>
        <w:t xml:space="preserve"> arrow) indicates if the employee is active (</w:t>
      </w:r>
      <w:r w:rsidRPr="0027266E">
        <w:rPr>
          <w:b/>
          <w:color w:val="00CC00"/>
        </w:rPr>
        <w:t>green</w:t>
      </w:r>
      <w:r>
        <w:t>) or terminated (</w:t>
      </w:r>
      <w:r w:rsidRPr="0027266E">
        <w:rPr>
          <w:b/>
          <w:color w:val="FF0000"/>
        </w:rPr>
        <w:t>red</w:t>
      </w:r>
      <w:r>
        <w:t>)</w:t>
      </w:r>
      <w:r w:rsidR="0027266E">
        <w:t>.</w:t>
      </w:r>
    </w:p>
    <w:p w:rsidR="004810A9" w:rsidRDefault="004810A9" w:rsidP="0004072C">
      <w:pPr>
        <w:pStyle w:val="NoSpacing"/>
        <w:ind w:left="720"/>
      </w:pPr>
    </w:p>
    <w:p w:rsidR="006C266C" w:rsidRDefault="006C266C" w:rsidP="006C266C">
      <w:pPr>
        <w:pStyle w:val="NoSpacing"/>
        <w:ind w:firstLine="720"/>
      </w:pPr>
      <w:r w:rsidRPr="006C266C">
        <w:rPr>
          <w:b/>
          <w:color w:val="00CC00"/>
        </w:rPr>
        <w:t>Active Employee</w:t>
      </w:r>
      <w:r>
        <w:tab/>
      </w:r>
      <w:r>
        <w:tab/>
      </w:r>
      <w:r>
        <w:tab/>
      </w:r>
      <w:r>
        <w:tab/>
        <w:t xml:space="preserve">  </w:t>
      </w:r>
      <w:r w:rsidRPr="006C266C">
        <w:rPr>
          <w:b/>
          <w:color w:val="FF0000"/>
        </w:rPr>
        <w:t>Terminated Employee</w:t>
      </w:r>
    </w:p>
    <w:p w:rsidR="004810A9" w:rsidRDefault="0091644B" w:rsidP="00F3652F">
      <w:pPr>
        <w:pStyle w:val="NoSpacing"/>
      </w:pPr>
      <w:r>
        <w:t xml:space="preserve">          </w:t>
      </w:r>
      <w:r w:rsidR="006C266C">
        <w:rPr>
          <w:noProof/>
        </w:rPr>
        <w:drawing>
          <wp:inline distT="0" distB="0" distL="0" distR="0">
            <wp:extent cx="1733550" cy="189547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3550" cy="1895475"/>
                    </a:xfrm>
                    <a:prstGeom prst="rect">
                      <a:avLst/>
                    </a:prstGeom>
                    <a:noFill/>
                    <a:ln>
                      <a:noFill/>
                    </a:ln>
                  </pic:spPr>
                </pic:pic>
              </a:graphicData>
            </a:graphic>
          </wp:inline>
        </w:drawing>
      </w:r>
      <w:r w:rsidR="006C266C">
        <w:tab/>
      </w:r>
      <w:r w:rsidR="006C266C">
        <w:tab/>
      </w:r>
      <w:r w:rsidR="006C266C">
        <w:tab/>
      </w:r>
      <w:r w:rsidR="006C266C">
        <w:rPr>
          <w:noProof/>
        </w:rPr>
        <w:drawing>
          <wp:inline distT="0" distB="0" distL="0" distR="0">
            <wp:extent cx="1619250" cy="1847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0" cy="1847850"/>
                    </a:xfrm>
                    <a:prstGeom prst="rect">
                      <a:avLst/>
                    </a:prstGeom>
                    <a:noFill/>
                    <a:ln>
                      <a:noFill/>
                    </a:ln>
                  </pic:spPr>
                </pic:pic>
              </a:graphicData>
            </a:graphic>
          </wp:inline>
        </w:drawing>
      </w:r>
    </w:p>
    <w:p w:rsidR="002666AA" w:rsidRDefault="002666AA" w:rsidP="00F3652F">
      <w:pPr>
        <w:pStyle w:val="NoSpacing"/>
      </w:pPr>
    </w:p>
    <w:p w:rsidR="002666AA" w:rsidRDefault="002666AA" w:rsidP="00F3652F">
      <w:pPr>
        <w:pStyle w:val="NoSpacing"/>
      </w:pPr>
    </w:p>
    <w:p w:rsidR="00382A1F" w:rsidRDefault="00382A1F" w:rsidP="00F3652F">
      <w:pPr>
        <w:pStyle w:val="NoSpacing"/>
      </w:pPr>
    </w:p>
    <w:p w:rsidR="002666AA" w:rsidRDefault="002666AA" w:rsidP="00F3652F">
      <w:pPr>
        <w:pStyle w:val="NoSpacing"/>
      </w:pPr>
    </w:p>
    <w:p w:rsidR="00BB5241" w:rsidRDefault="00931963" w:rsidP="002666AA">
      <w:pPr>
        <w:pStyle w:val="NoSpacing"/>
        <w:numPr>
          <w:ilvl w:val="0"/>
          <w:numId w:val="2"/>
        </w:numPr>
      </w:pPr>
      <w:r>
        <w:t xml:space="preserve">Click </w:t>
      </w:r>
      <w:r w:rsidR="0027266E">
        <w:t>“Company” then “Position”</w:t>
      </w:r>
    </w:p>
    <w:p w:rsidR="004E5C39" w:rsidRDefault="0027266E" w:rsidP="00BB5241">
      <w:pPr>
        <w:pStyle w:val="NoSpacing"/>
        <w:ind w:left="720"/>
      </w:pPr>
      <w:r>
        <w:rPr>
          <w:noProof/>
        </w:rPr>
        <w:drawing>
          <wp:inline distT="0" distB="0" distL="0" distR="0">
            <wp:extent cx="1895475" cy="39052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5475" cy="3905250"/>
                    </a:xfrm>
                    <a:prstGeom prst="rect">
                      <a:avLst/>
                    </a:prstGeom>
                    <a:noFill/>
                    <a:ln>
                      <a:noFill/>
                    </a:ln>
                  </pic:spPr>
                </pic:pic>
              </a:graphicData>
            </a:graphic>
          </wp:inline>
        </w:drawing>
      </w:r>
      <w:r>
        <w:tab/>
      </w:r>
      <w:r>
        <w:tab/>
      </w:r>
      <w:r>
        <w:rPr>
          <w:noProof/>
        </w:rPr>
        <w:drawing>
          <wp:inline distT="0" distB="0" distL="0" distR="0">
            <wp:extent cx="1895475" cy="390525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95475" cy="3905250"/>
                    </a:xfrm>
                    <a:prstGeom prst="rect">
                      <a:avLst/>
                    </a:prstGeom>
                    <a:noFill/>
                    <a:ln>
                      <a:noFill/>
                    </a:ln>
                  </pic:spPr>
                </pic:pic>
              </a:graphicData>
            </a:graphic>
          </wp:inline>
        </w:drawing>
      </w:r>
    </w:p>
    <w:p w:rsidR="002666AA" w:rsidRDefault="002666AA" w:rsidP="002666AA">
      <w:pPr>
        <w:pStyle w:val="NoSpacing"/>
      </w:pPr>
    </w:p>
    <w:p w:rsidR="002666AA" w:rsidRDefault="002666AA" w:rsidP="002666AA">
      <w:pPr>
        <w:pStyle w:val="NoSpacing"/>
      </w:pPr>
    </w:p>
    <w:p w:rsidR="002666AA" w:rsidRDefault="002666AA" w:rsidP="002666AA">
      <w:pPr>
        <w:pStyle w:val="NoSpacing"/>
      </w:pPr>
    </w:p>
    <w:p w:rsidR="002666AA" w:rsidRDefault="002666AA" w:rsidP="002666AA">
      <w:pPr>
        <w:pStyle w:val="NoSpacing"/>
      </w:pPr>
    </w:p>
    <w:p w:rsidR="002666AA" w:rsidRDefault="002666AA" w:rsidP="002666AA">
      <w:pPr>
        <w:pStyle w:val="NoSpacing"/>
      </w:pPr>
    </w:p>
    <w:p w:rsidR="002666AA" w:rsidRDefault="002666AA" w:rsidP="002666AA">
      <w:pPr>
        <w:pStyle w:val="NoSpacing"/>
      </w:pPr>
    </w:p>
    <w:p w:rsidR="002666AA" w:rsidRDefault="002666AA" w:rsidP="002666AA">
      <w:pPr>
        <w:pStyle w:val="NoSpacing"/>
      </w:pPr>
    </w:p>
    <w:p w:rsidR="00382A1F" w:rsidRDefault="00382A1F" w:rsidP="00382A1F">
      <w:pPr>
        <w:pStyle w:val="NoSpacing"/>
        <w:ind w:left="360"/>
      </w:pPr>
    </w:p>
    <w:p w:rsidR="00382A1F" w:rsidRDefault="00DB4AD5" w:rsidP="0091644B">
      <w:pPr>
        <w:pStyle w:val="NoSpacing"/>
        <w:numPr>
          <w:ilvl w:val="0"/>
          <w:numId w:val="2"/>
        </w:numPr>
      </w:pPr>
      <w:r>
        <w:t>Position</w:t>
      </w:r>
      <w:r w:rsidR="00A8346B">
        <w:t>:</w:t>
      </w:r>
      <w:r>
        <w:t xml:space="preserve"> you may change or update a workflow depending on your</w:t>
      </w:r>
      <w:r w:rsidRPr="00DB4AD5">
        <w:t xml:space="preserve"> </w:t>
      </w:r>
      <w:r>
        <w:t>needs.</w:t>
      </w:r>
      <w:r w:rsidR="00A8346B">
        <w:t xml:space="preserve"> </w:t>
      </w:r>
    </w:p>
    <w:p w:rsidR="00DB4AD5" w:rsidRDefault="00DB4AD5" w:rsidP="00DB4AD5">
      <w:pPr>
        <w:pStyle w:val="NoSpacing"/>
        <w:numPr>
          <w:ilvl w:val="0"/>
          <w:numId w:val="3"/>
        </w:numPr>
      </w:pPr>
      <w:r>
        <w:t>Job Title: type of position the employee holds</w:t>
      </w:r>
    </w:p>
    <w:p w:rsidR="00DB4AD5" w:rsidRDefault="00DB4AD5" w:rsidP="00DB4AD5">
      <w:pPr>
        <w:pStyle w:val="NoSpacing"/>
        <w:numPr>
          <w:ilvl w:val="0"/>
          <w:numId w:val="3"/>
        </w:numPr>
      </w:pPr>
      <w:r>
        <w:t xml:space="preserve">FLSA : type of level </w:t>
      </w:r>
    </w:p>
    <w:p w:rsidR="00DB4AD5" w:rsidRDefault="00DB4AD5" w:rsidP="00DB4AD5">
      <w:pPr>
        <w:pStyle w:val="NoSpacing"/>
        <w:numPr>
          <w:ilvl w:val="0"/>
          <w:numId w:val="3"/>
        </w:numPr>
      </w:pPr>
      <w:r>
        <w:t>Employee Type: type of employment</w:t>
      </w:r>
    </w:p>
    <w:p w:rsidR="00DB4AD5" w:rsidRDefault="00DB4AD5" w:rsidP="00DB4AD5">
      <w:pPr>
        <w:pStyle w:val="NoSpacing"/>
        <w:numPr>
          <w:ilvl w:val="0"/>
          <w:numId w:val="3"/>
        </w:numPr>
      </w:pPr>
      <w:r>
        <w:t>Annual Hours: hours the employee works per year</w:t>
      </w:r>
    </w:p>
    <w:p w:rsidR="00DB4AD5" w:rsidRDefault="00DB4AD5" w:rsidP="00DB4AD5">
      <w:pPr>
        <w:pStyle w:val="NoSpacing"/>
        <w:numPr>
          <w:ilvl w:val="0"/>
          <w:numId w:val="3"/>
        </w:numPr>
      </w:pPr>
      <w:r>
        <w:t>Department: number and name of the department</w:t>
      </w:r>
    </w:p>
    <w:p w:rsidR="00DB4AD5" w:rsidRDefault="00DB4AD5" w:rsidP="00DB4AD5">
      <w:pPr>
        <w:pStyle w:val="NoSpacing"/>
        <w:numPr>
          <w:ilvl w:val="0"/>
          <w:numId w:val="3"/>
        </w:numPr>
      </w:pPr>
      <w:r>
        <w:t>Manager: who the employee reports too</w:t>
      </w:r>
    </w:p>
    <w:p w:rsidR="00DB4AD5" w:rsidRDefault="00DB4AD5" w:rsidP="00DB4AD5">
      <w:pPr>
        <w:pStyle w:val="NoSpacing"/>
        <w:numPr>
          <w:ilvl w:val="0"/>
          <w:numId w:val="3"/>
        </w:numPr>
      </w:pPr>
      <w:r>
        <w:t>Status Type: Full Time or Part Time</w:t>
      </w:r>
    </w:p>
    <w:p w:rsidR="00A8346B" w:rsidRDefault="00A8346B" w:rsidP="00DB4AD5">
      <w:pPr>
        <w:pStyle w:val="NoSpacing"/>
        <w:numPr>
          <w:ilvl w:val="0"/>
          <w:numId w:val="3"/>
        </w:numPr>
      </w:pPr>
      <w:r>
        <w:t>Base Shift: is not an active field to update</w:t>
      </w:r>
    </w:p>
    <w:p w:rsidR="00A8346B" w:rsidRDefault="00A8346B" w:rsidP="00DB4AD5">
      <w:pPr>
        <w:pStyle w:val="NoSpacing"/>
        <w:numPr>
          <w:ilvl w:val="0"/>
          <w:numId w:val="3"/>
        </w:numPr>
      </w:pPr>
      <w:r>
        <w:t xml:space="preserve">Paygroup: how the employee is paid Monthly Staff, Bi-Weekly, Student, Adjunct, 9 Month </w:t>
      </w:r>
      <w:r w:rsidR="00DB4AD5">
        <w:t xml:space="preserve"> </w:t>
      </w:r>
    </w:p>
    <w:p w:rsidR="00A8346B" w:rsidRDefault="00A8346B" w:rsidP="00DB4AD5">
      <w:pPr>
        <w:pStyle w:val="NoSpacing"/>
        <w:numPr>
          <w:ilvl w:val="0"/>
          <w:numId w:val="3"/>
        </w:numPr>
      </w:pPr>
      <w:r>
        <w:t>Work Location: where the employee works Main Campus or Graduate Center</w:t>
      </w:r>
    </w:p>
    <w:p w:rsidR="00DB4AD5" w:rsidRDefault="00A8346B" w:rsidP="00DB4AD5">
      <w:pPr>
        <w:pStyle w:val="NoSpacing"/>
        <w:numPr>
          <w:ilvl w:val="0"/>
          <w:numId w:val="3"/>
        </w:numPr>
      </w:pPr>
      <w:r>
        <w:t>Benefit Classification: FT, PT, Faculty 9 or 12 months, Adjunct, Temporary</w:t>
      </w:r>
      <w:r w:rsidR="00DB4AD5">
        <w:tab/>
      </w:r>
    </w:p>
    <w:p w:rsidR="00A8346B" w:rsidRDefault="00A8346B" w:rsidP="00DB4AD5">
      <w:pPr>
        <w:pStyle w:val="NoSpacing"/>
        <w:numPr>
          <w:ilvl w:val="0"/>
          <w:numId w:val="3"/>
        </w:numPr>
      </w:pPr>
      <w:r>
        <w:t>Change Position and Pay: this field is for Human Resources only</w:t>
      </w:r>
      <w:r w:rsidR="00C14C82">
        <w:t>, send email request to HR</w:t>
      </w:r>
    </w:p>
    <w:p w:rsidR="00A8346B" w:rsidRDefault="00A8346B" w:rsidP="00A8346B">
      <w:pPr>
        <w:pStyle w:val="NoSpacing"/>
      </w:pPr>
    </w:p>
    <w:p w:rsidR="00C14C82" w:rsidRDefault="00A8346B" w:rsidP="00F3652F">
      <w:pPr>
        <w:pStyle w:val="NoSpacing"/>
      </w:pPr>
      <w:r>
        <w:t xml:space="preserve">Once you select the field </w:t>
      </w:r>
      <w:r w:rsidR="00C14C82">
        <w:t>to change</w:t>
      </w:r>
      <w:r>
        <w:t xml:space="preserve"> </w:t>
      </w:r>
      <w:r w:rsidR="00C14C82">
        <w:t xml:space="preserve">or update </w:t>
      </w:r>
      <w:r>
        <w:t xml:space="preserve">click “Save” at the bottom right or </w:t>
      </w:r>
      <w:r w:rsidR="00C14C82">
        <w:t xml:space="preserve">click </w:t>
      </w:r>
      <w:r>
        <w:t xml:space="preserve">cancel if you do not want to </w:t>
      </w:r>
      <w:r w:rsidR="00C14C82">
        <w:t xml:space="preserve">save </w:t>
      </w:r>
      <w:r>
        <w:t>your selection.</w:t>
      </w:r>
    </w:p>
    <w:p w:rsidR="002666AA" w:rsidRDefault="00382A1F" w:rsidP="00F3652F">
      <w:pPr>
        <w:pStyle w:val="NoSpacing"/>
      </w:pPr>
      <w:r>
        <w:rPr>
          <w:noProof/>
        </w:rPr>
        <w:t xml:space="preserve"> </w:t>
      </w:r>
      <w:r w:rsidR="0091644B">
        <w:rPr>
          <w:noProof/>
        </w:rPr>
        <w:t xml:space="preserve">        </w:t>
      </w:r>
      <w:r w:rsidR="0091644B">
        <w:t xml:space="preserve">    </w:t>
      </w:r>
    </w:p>
    <w:p w:rsidR="00382A1F" w:rsidRDefault="00C14C82" w:rsidP="00F3652F">
      <w:pPr>
        <w:pStyle w:val="NoSpacing"/>
      </w:pPr>
      <w:r>
        <w:rPr>
          <w:noProof/>
        </w:rPr>
        <w:drawing>
          <wp:inline distT="0" distB="0" distL="0" distR="0">
            <wp:extent cx="6496050" cy="4324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96050" cy="4324350"/>
                    </a:xfrm>
                    <a:prstGeom prst="rect">
                      <a:avLst/>
                    </a:prstGeom>
                    <a:noFill/>
                    <a:ln>
                      <a:noFill/>
                    </a:ln>
                  </pic:spPr>
                </pic:pic>
              </a:graphicData>
            </a:graphic>
          </wp:inline>
        </w:drawing>
      </w:r>
    </w:p>
    <w:p w:rsidR="00382A1F" w:rsidRDefault="00382A1F" w:rsidP="00F3652F">
      <w:pPr>
        <w:pStyle w:val="NoSpacing"/>
      </w:pPr>
    </w:p>
    <w:p w:rsidR="002666AA" w:rsidRDefault="002666AA" w:rsidP="00F3652F">
      <w:pPr>
        <w:pStyle w:val="NoSpacing"/>
      </w:pPr>
    </w:p>
    <w:p w:rsidR="003D0BF0" w:rsidRDefault="003D0BF0" w:rsidP="002666AA">
      <w:pPr>
        <w:pStyle w:val="NoSpacing"/>
        <w:numPr>
          <w:ilvl w:val="0"/>
          <w:numId w:val="2"/>
        </w:numPr>
      </w:pPr>
      <w:r>
        <w:t xml:space="preserve">Click </w:t>
      </w:r>
      <w:r w:rsidR="0029507B">
        <w:t>“Status” to review the employee current status active, terminated or on leave of absence.</w:t>
      </w:r>
    </w:p>
    <w:p w:rsidR="002666AA" w:rsidRDefault="002666AA" w:rsidP="002666AA">
      <w:pPr>
        <w:pStyle w:val="NoSpacing"/>
      </w:pPr>
    </w:p>
    <w:p w:rsidR="00382A1F" w:rsidRDefault="00382A1F" w:rsidP="00F3652F">
      <w:pPr>
        <w:pStyle w:val="NoSpacing"/>
        <w:rPr>
          <w:noProof/>
        </w:rPr>
      </w:pPr>
      <w:r>
        <w:rPr>
          <w:noProof/>
        </w:rPr>
        <w:t xml:space="preserve">      </w:t>
      </w:r>
      <w:r w:rsidR="0091644B">
        <w:rPr>
          <w:noProof/>
        </w:rPr>
        <w:t xml:space="preserve">         </w:t>
      </w:r>
      <w:r w:rsidR="0029507B">
        <w:rPr>
          <w:noProof/>
        </w:rPr>
        <w:drawing>
          <wp:inline distT="0" distB="0" distL="0" distR="0">
            <wp:extent cx="1905000" cy="35528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05000" cy="3552825"/>
                    </a:xfrm>
                    <a:prstGeom prst="rect">
                      <a:avLst/>
                    </a:prstGeom>
                    <a:noFill/>
                    <a:ln>
                      <a:noFill/>
                    </a:ln>
                  </pic:spPr>
                </pic:pic>
              </a:graphicData>
            </a:graphic>
          </wp:inline>
        </w:drawing>
      </w:r>
    </w:p>
    <w:p w:rsidR="0029507B" w:rsidRDefault="0029507B" w:rsidP="00F3652F">
      <w:pPr>
        <w:pStyle w:val="NoSpacing"/>
        <w:rPr>
          <w:noProof/>
        </w:rPr>
      </w:pPr>
    </w:p>
    <w:p w:rsidR="00382A1F" w:rsidRDefault="00382A1F" w:rsidP="00F3652F">
      <w:pPr>
        <w:pStyle w:val="NoSpacing"/>
        <w:rPr>
          <w:noProof/>
        </w:rPr>
      </w:pPr>
    </w:p>
    <w:p w:rsidR="005A5E44" w:rsidRDefault="0029507B" w:rsidP="00F3652F">
      <w:pPr>
        <w:pStyle w:val="NoSpacing"/>
        <w:numPr>
          <w:ilvl w:val="0"/>
          <w:numId w:val="2"/>
        </w:numPr>
      </w:pPr>
      <w:r>
        <w:t>Status</w:t>
      </w:r>
      <w:r w:rsidR="000A5364">
        <w:t xml:space="preserve"> changes or updates are handled by</w:t>
      </w:r>
      <w:r>
        <w:t xml:space="preserve"> Human Researches send an email to </w:t>
      </w:r>
      <w:r w:rsidR="005109B9">
        <w:t xml:space="preserve">Human Resources </w:t>
      </w:r>
      <w:r>
        <w:t>with your request.</w:t>
      </w:r>
      <w:r w:rsidR="000A5364">
        <w:t xml:space="preserve"> Do not make changes or updates.</w:t>
      </w:r>
    </w:p>
    <w:p w:rsidR="003D0BF0" w:rsidRDefault="00382A1F" w:rsidP="00F3652F">
      <w:pPr>
        <w:pStyle w:val="NoSpacing"/>
        <w:rPr>
          <w:noProof/>
        </w:rPr>
      </w:pPr>
      <w:r>
        <w:rPr>
          <w:noProof/>
        </w:rPr>
        <w:t xml:space="preserve">   </w:t>
      </w:r>
      <w:r w:rsidR="0091644B">
        <w:rPr>
          <w:noProof/>
        </w:rPr>
        <w:t xml:space="preserve">      </w:t>
      </w:r>
      <w:r w:rsidR="0029507B">
        <w:rPr>
          <w:noProof/>
        </w:rPr>
        <w:drawing>
          <wp:inline distT="0" distB="0" distL="0" distR="0">
            <wp:extent cx="6257925" cy="32004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57925" cy="3200400"/>
                    </a:xfrm>
                    <a:prstGeom prst="rect">
                      <a:avLst/>
                    </a:prstGeom>
                    <a:noFill/>
                    <a:ln>
                      <a:noFill/>
                    </a:ln>
                  </pic:spPr>
                </pic:pic>
              </a:graphicData>
            </a:graphic>
          </wp:inline>
        </w:drawing>
      </w:r>
      <w:r w:rsidR="0091644B">
        <w:rPr>
          <w:noProof/>
        </w:rPr>
        <w:t xml:space="preserve"> </w:t>
      </w:r>
    </w:p>
    <w:p w:rsidR="00382A1F" w:rsidRDefault="00382A1F" w:rsidP="00F3652F">
      <w:pPr>
        <w:pStyle w:val="NoSpacing"/>
        <w:rPr>
          <w:noProof/>
        </w:rPr>
      </w:pPr>
    </w:p>
    <w:p w:rsidR="005A5E44" w:rsidRDefault="005A5E44" w:rsidP="00382A1F">
      <w:pPr>
        <w:pStyle w:val="NoSpacing"/>
        <w:numPr>
          <w:ilvl w:val="0"/>
          <w:numId w:val="2"/>
        </w:numPr>
      </w:pPr>
      <w:r>
        <w:t xml:space="preserve">Click </w:t>
      </w:r>
      <w:r w:rsidR="0029507B">
        <w:t>Benefit Elections to review current benefit deductions that the employee requested</w:t>
      </w:r>
      <w:r w:rsidR="00C25C71">
        <w:t>.</w:t>
      </w:r>
    </w:p>
    <w:p w:rsidR="00FE5F71" w:rsidRDefault="0091644B" w:rsidP="00F3652F">
      <w:pPr>
        <w:pStyle w:val="NoSpacing"/>
      </w:pPr>
      <w:r>
        <w:rPr>
          <w:noProof/>
        </w:rPr>
        <w:t xml:space="preserve">         </w:t>
      </w:r>
      <w:r w:rsidR="00FE5F71">
        <w:t xml:space="preserve">       </w:t>
      </w:r>
      <w:r w:rsidR="0029507B">
        <w:rPr>
          <w:noProof/>
        </w:rPr>
        <w:drawing>
          <wp:inline distT="0" distB="0" distL="0" distR="0">
            <wp:extent cx="1533525" cy="23717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33525" cy="2371725"/>
                    </a:xfrm>
                    <a:prstGeom prst="rect">
                      <a:avLst/>
                    </a:prstGeom>
                    <a:noFill/>
                    <a:ln>
                      <a:noFill/>
                    </a:ln>
                  </pic:spPr>
                </pic:pic>
              </a:graphicData>
            </a:graphic>
          </wp:inline>
        </w:drawing>
      </w:r>
    </w:p>
    <w:p w:rsidR="000A5364" w:rsidRDefault="000A5364" w:rsidP="00F3652F">
      <w:pPr>
        <w:pStyle w:val="NoSpacing"/>
      </w:pPr>
    </w:p>
    <w:p w:rsidR="00382A1F" w:rsidRDefault="00382A1F" w:rsidP="00F3652F">
      <w:pPr>
        <w:pStyle w:val="NoSpacing"/>
      </w:pPr>
    </w:p>
    <w:p w:rsidR="00382A1F" w:rsidRDefault="00382A1F" w:rsidP="00F3652F">
      <w:pPr>
        <w:pStyle w:val="NoSpacing"/>
      </w:pPr>
    </w:p>
    <w:p w:rsidR="00C25C71" w:rsidRDefault="000A5364" w:rsidP="000A5364">
      <w:pPr>
        <w:pStyle w:val="NoSpacing"/>
        <w:numPr>
          <w:ilvl w:val="0"/>
          <w:numId w:val="2"/>
        </w:numPr>
      </w:pPr>
      <w:r>
        <w:t>Benefit Elections changes or updates are handled by Human Res</w:t>
      </w:r>
      <w:r w:rsidR="005109B9">
        <w:t>ources</w:t>
      </w:r>
      <w:r>
        <w:t xml:space="preserve"> send an email to Human Re</w:t>
      </w:r>
      <w:r w:rsidR="005109B9">
        <w:t>sources (HR)</w:t>
      </w:r>
      <w:r>
        <w:t xml:space="preserve"> with your request. Do not make changes or updates. To review the employees requests the green check marks are what the employee has requested to be deducted from his pay, use the scroll down bar to review all deductions.</w:t>
      </w:r>
    </w:p>
    <w:p w:rsidR="000A5364" w:rsidRDefault="00C25C71" w:rsidP="00FE5F71">
      <w:pPr>
        <w:pStyle w:val="NoSpacing"/>
        <w:rPr>
          <w:noProof/>
        </w:rPr>
      </w:pPr>
      <w:r>
        <w:t xml:space="preserve"> </w:t>
      </w:r>
      <w:r w:rsidR="00382A1F">
        <w:rPr>
          <w:noProof/>
        </w:rPr>
        <w:t xml:space="preserve">             </w:t>
      </w:r>
      <w:r w:rsidR="000A5364">
        <w:rPr>
          <w:noProof/>
        </w:rPr>
        <w:drawing>
          <wp:inline distT="0" distB="0" distL="0" distR="0" wp14:anchorId="6744F0B2" wp14:editId="5AD2C231">
            <wp:extent cx="5934075" cy="39909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3990975"/>
                    </a:xfrm>
                    <a:prstGeom prst="rect">
                      <a:avLst/>
                    </a:prstGeom>
                    <a:noFill/>
                    <a:ln>
                      <a:noFill/>
                    </a:ln>
                  </pic:spPr>
                </pic:pic>
              </a:graphicData>
            </a:graphic>
          </wp:inline>
        </w:drawing>
      </w:r>
    </w:p>
    <w:p w:rsidR="00A54B37" w:rsidRDefault="00550495" w:rsidP="000A5364">
      <w:pPr>
        <w:pStyle w:val="NoSpacing"/>
        <w:numPr>
          <w:ilvl w:val="0"/>
          <w:numId w:val="2"/>
        </w:numPr>
      </w:pPr>
      <w:r>
        <w:t>These fields</w:t>
      </w:r>
      <w:r w:rsidR="000A5364">
        <w:t xml:space="preserve"> are handled by Human Resources send an email to Human Resources with any questions.</w:t>
      </w:r>
    </w:p>
    <w:p w:rsidR="00A54B37" w:rsidRDefault="00A54B37" w:rsidP="00FE5F71">
      <w:pPr>
        <w:pStyle w:val="NoSpacing"/>
      </w:pPr>
    </w:p>
    <w:p w:rsidR="00382A1F" w:rsidRDefault="00382A1F" w:rsidP="00FE5F71">
      <w:pPr>
        <w:pStyle w:val="NoSpacing"/>
      </w:pPr>
      <w:r>
        <w:rPr>
          <w:noProof/>
        </w:rPr>
        <w:t xml:space="preserve">         </w:t>
      </w:r>
      <w:r w:rsidR="0064210A">
        <w:t xml:space="preserve">        </w:t>
      </w:r>
      <w:r w:rsidR="000A5364">
        <w:rPr>
          <w:noProof/>
        </w:rPr>
        <w:drawing>
          <wp:inline distT="0" distB="0" distL="0" distR="0">
            <wp:extent cx="1609725" cy="2343150"/>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09725" cy="2343150"/>
                    </a:xfrm>
                    <a:prstGeom prst="rect">
                      <a:avLst/>
                    </a:prstGeom>
                    <a:noFill/>
                    <a:ln>
                      <a:noFill/>
                    </a:ln>
                  </pic:spPr>
                </pic:pic>
              </a:graphicData>
            </a:graphic>
          </wp:inline>
        </w:drawing>
      </w:r>
      <w:r w:rsidR="0064210A">
        <w:t xml:space="preserve">         </w:t>
      </w:r>
    </w:p>
    <w:p w:rsidR="00382A1F" w:rsidRDefault="00382A1F" w:rsidP="00FE5F71">
      <w:pPr>
        <w:pStyle w:val="NoSpacing"/>
      </w:pPr>
    </w:p>
    <w:p w:rsidR="00550495" w:rsidRDefault="00550495" w:rsidP="00550495">
      <w:pPr>
        <w:pStyle w:val="NoSpacing"/>
        <w:numPr>
          <w:ilvl w:val="0"/>
          <w:numId w:val="2"/>
        </w:numPr>
      </w:pPr>
      <w:r>
        <w:t>Click “Compensation” then click either Pay rates or Earnings these fields are handled by Human Resources, send an email to Human Resources with any questions.</w:t>
      </w:r>
    </w:p>
    <w:p w:rsidR="006F3605" w:rsidRDefault="006F3605" w:rsidP="00550495">
      <w:pPr>
        <w:pStyle w:val="NoSpacing"/>
        <w:ind w:left="720"/>
      </w:pPr>
    </w:p>
    <w:p w:rsidR="00BE0AEB" w:rsidRDefault="0070110E" w:rsidP="0070110E">
      <w:pPr>
        <w:pStyle w:val="NoSpacing"/>
        <w:ind w:left="720"/>
      </w:pPr>
      <w:r>
        <w:rPr>
          <w:noProof/>
        </w:rPr>
        <w:drawing>
          <wp:inline distT="0" distB="0" distL="0" distR="0">
            <wp:extent cx="1609725" cy="218122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9725" cy="2181225"/>
                    </a:xfrm>
                    <a:prstGeom prst="rect">
                      <a:avLst/>
                    </a:prstGeom>
                    <a:noFill/>
                    <a:ln>
                      <a:noFill/>
                    </a:ln>
                  </pic:spPr>
                </pic:pic>
              </a:graphicData>
            </a:graphic>
          </wp:inline>
        </w:drawing>
      </w:r>
    </w:p>
    <w:p w:rsidR="0050329B" w:rsidRDefault="0050329B" w:rsidP="0070110E">
      <w:pPr>
        <w:pStyle w:val="NoSpacing"/>
        <w:ind w:left="720"/>
      </w:pPr>
    </w:p>
    <w:p w:rsidR="00382A1F" w:rsidRDefault="00382A1F" w:rsidP="00FE5F71">
      <w:pPr>
        <w:pStyle w:val="NoSpacing"/>
        <w:rPr>
          <w:noProof/>
        </w:rPr>
      </w:pPr>
      <w:r>
        <w:rPr>
          <w:noProof/>
        </w:rPr>
        <w:t xml:space="preserve">               </w:t>
      </w:r>
    </w:p>
    <w:p w:rsidR="00D6362A" w:rsidRDefault="00F52DC2" w:rsidP="00550495">
      <w:pPr>
        <w:pStyle w:val="NoSpacing"/>
        <w:numPr>
          <w:ilvl w:val="0"/>
          <w:numId w:val="2"/>
        </w:numPr>
      </w:pPr>
      <w:r>
        <w:rPr>
          <w:noProof/>
        </w:rPr>
        <w:t>Click “Taxes” to review, add or change tax information</w:t>
      </w:r>
      <w:r w:rsidR="00D6362A">
        <w:t>.</w:t>
      </w:r>
      <w:r w:rsidR="00713DF5">
        <w:t xml:space="preserve"> </w:t>
      </w:r>
    </w:p>
    <w:p w:rsidR="006F3605" w:rsidRDefault="00382A1F" w:rsidP="00FE5F71">
      <w:pPr>
        <w:pStyle w:val="NoSpacing"/>
      </w:pPr>
      <w:r>
        <w:t xml:space="preserve">             </w:t>
      </w:r>
      <w:r w:rsidR="008044E9">
        <w:rPr>
          <w:noProof/>
        </w:rPr>
        <w:drawing>
          <wp:inline distT="0" distB="0" distL="0" distR="0" wp14:anchorId="191811BA" wp14:editId="4B6CCEE2">
            <wp:extent cx="933450" cy="15811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581150"/>
                    </a:xfrm>
                    <a:prstGeom prst="rect">
                      <a:avLst/>
                    </a:prstGeom>
                    <a:noFill/>
                    <a:ln>
                      <a:noFill/>
                    </a:ln>
                  </pic:spPr>
                </pic:pic>
              </a:graphicData>
            </a:graphic>
          </wp:inline>
        </w:drawing>
      </w:r>
    </w:p>
    <w:p w:rsidR="00F52DC2" w:rsidRDefault="00F52DC2" w:rsidP="00FE5F71">
      <w:pPr>
        <w:pStyle w:val="NoSpacing"/>
      </w:pPr>
    </w:p>
    <w:p w:rsidR="00F52DC2" w:rsidRPr="005109B9" w:rsidRDefault="00F52DC2" w:rsidP="00550495">
      <w:pPr>
        <w:pStyle w:val="NoSpacing"/>
        <w:numPr>
          <w:ilvl w:val="0"/>
          <w:numId w:val="2"/>
        </w:numPr>
        <w:rPr>
          <w:color w:val="FF0000"/>
        </w:rPr>
      </w:pPr>
      <w:r w:rsidRPr="005109B9">
        <w:t>Depending on where the employee lives they will have different taxes withheld from their paychecks:</w:t>
      </w:r>
    </w:p>
    <w:p w:rsidR="00F52DC2" w:rsidRPr="005109B9" w:rsidRDefault="00F52DC2" w:rsidP="00F52DC2">
      <w:pPr>
        <w:pStyle w:val="NoSpacing"/>
        <w:numPr>
          <w:ilvl w:val="0"/>
          <w:numId w:val="3"/>
        </w:numPr>
        <w:rPr>
          <w:color w:val="FF0000"/>
        </w:rPr>
      </w:pPr>
      <w:r w:rsidRPr="005109B9">
        <w:t>Social Security (SOC) – all employees</w:t>
      </w:r>
    </w:p>
    <w:p w:rsidR="00F52DC2" w:rsidRPr="005109B9" w:rsidRDefault="00F52DC2" w:rsidP="00F52DC2">
      <w:pPr>
        <w:pStyle w:val="NoSpacing"/>
        <w:numPr>
          <w:ilvl w:val="0"/>
          <w:numId w:val="3"/>
        </w:numPr>
        <w:rPr>
          <w:color w:val="FF0000"/>
        </w:rPr>
      </w:pPr>
      <w:r w:rsidRPr="005109B9">
        <w:t>Social Security Employer (SOCER) – all employees</w:t>
      </w:r>
    </w:p>
    <w:p w:rsidR="00F52DC2" w:rsidRPr="005109B9" w:rsidRDefault="00F52DC2" w:rsidP="00F52DC2">
      <w:pPr>
        <w:pStyle w:val="NoSpacing"/>
        <w:numPr>
          <w:ilvl w:val="0"/>
          <w:numId w:val="3"/>
        </w:numPr>
        <w:rPr>
          <w:color w:val="FF0000"/>
        </w:rPr>
      </w:pPr>
      <w:r w:rsidRPr="005109B9">
        <w:t>Medicare Employee (MED) – all employees</w:t>
      </w:r>
    </w:p>
    <w:p w:rsidR="00F52DC2" w:rsidRPr="005109B9" w:rsidRDefault="00F52DC2" w:rsidP="00F52DC2">
      <w:pPr>
        <w:pStyle w:val="NoSpacing"/>
        <w:numPr>
          <w:ilvl w:val="0"/>
          <w:numId w:val="3"/>
        </w:numPr>
        <w:rPr>
          <w:color w:val="FF0000"/>
        </w:rPr>
      </w:pPr>
      <w:r w:rsidRPr="005109B9">
        <w:t>Medicare Employer (MEDER) – all employees</w:t>
      </w:r>
    </w:p>
    <w:p w:rsidR="00F52DC2" w:rsidRPr="005109B9" w:rsidRDefault="00F52DC2" w:rsidP="00F52DC2">
      <w:pPr>
        <w:pStyle w:val="NoSpacing"/>
        <w:numPr>
          <w:ilvl w:val="0"/>
          <w:numId w:val="3"/>
        </w:numPr>
        <w:rPr>
          <w:color w:val="FF0000"/>
        </w:rPr>
      </w:pPr>
      <w:r w:rsidRPr="005109B9">
        <w:t>Federal Income Tax (FITWH) – all employees</w:t>
      </w:r>
    </w:p>
    <w:p w:rsidR="00F52DC2" w:rsidRPr="005109B9" w:rsidRDefault="00F52DC2" w:rsidP="00F52DC2">
      <w:pPr>
        <w:pStyle w:val="NoSpacing"/>
        <w:numPr>
          <w:ilvl w:val="0"/>
          <w:numId w:val="3"/>
        </w:numPr>
        <w:rPr>
          <w:color w:val="FF0000"/>
        </w:rPr>
      </w:pPr>
      <w:r w:rsidRPr="005109B9">
        <w:t xml:space="preserve">Pennsylvania Unemployment (UNEPA) </w:t>
      </w:r>
    </w:p>
    <w:p w:rsidR="00F52DC2" w:rsidRPr="005109B9" w:rsidRDefault="00F52DC2" w:rsidP="00F52DC2">
      <w:pPr>
        <w:pStyle w:val="NoSpacing"/>
        <w:numPr>
          <w:ilvl w:val="0"/>
          <w:numId w:val="3"/>
        </w:numPr>
        <w:rPr>
          <w:color w:val="FF0000"/>
        </w:rPr>
      </w:pPr>
      <w:r w:rsidRPr="005109B9">
        <w:t>Lower Oxford Twp PA Chester (PALWR) – if the</w:t>
      </w:r>
      <w:r w:rsidR="00AD20E2" w:rsidRPr="005109B9">
        <w:t xml:space="preserve"> employee</w:t>
      </w:r>
      <w:r w:rsidRPr="005109B9">
        <w:t xml:space="preserve"> work</w:t>
      </w:r>
      <w:r w:rsidR="00AD20E2" w:rsidRPr="005109B9">
        <w:t>s</w:t>
      </w:r>
      <w:r w:rsidRPr="005109B9">
        <w:t xml:space="preserve"> at the Main Campus </w:t>
      </w:r>
      <w:r w:rsidR="00AD20E2" w:rsidRPr="005109B9">
        <w:t xml:space="preserve">(MC) </w:t>
      </w:r>
      <w:r w:rsidRPr="005109B9">
        <w:t>and d</w:t>
      </w:r>
      <w:r w:rsidR="00AD20E2" w:rsidRPr="005109B9">
        <w:t xml:space="preserve">oes </w:t>
      </w:r>
      <w:r w:rsidRPr="005109B9">
        <w:t>not live in Philadelphia</w:t>
      </w:r>
    </w:p>
    <w:p w:rsidR="00AD20E2" w:rsidRPr="005109B9" w:rsidRDefault="00AD20E2" w:rsidP="00F52DC2">
      <w:pPr>
        <w:pStyle w:val="NoSpacing"/>
        <w:numPr>
          <w:ilvl w:val="0"/>
          <w:numId w:val="3"/>
        </w:numPr>
        <w:rPr>
          <w:color w:val="FF0000"/>
        </w:rPr>
      </w:pPr>
      <w:r w:rsidRPr="005109B9">
        <w:t>Philadelphia Nonresident (PAPHIN) – if the employee works at the Graduate Center and does not live in Philadelphia</w:t>
      </w:r>
    </w:p>
    <w:p w:rsidR="00AD20E2" w:rsidRPr="0050329B" w:rsidRDefault="00AD20E2" w:rsidP="00F52DC2">
      <w:pPr>
        <w:pStyle w:val="NoSpacing"/>
        <w:numPr>
          <w:ilvl w:val="0"/>
          <w:numId w:val="3"/>
        </w:numPr>
        <w:rPr>
          <w:color w:val="FF0000"/>
        </w:rPr>
      </w:pPr>
      <w:r w:rsidRPr="005109B9">
        <w:t>Philadelphia Resident (PAPHIR) – if the employee lives in Philadelphia</w:t>
      </w:r>
    </w:p>
    <w:p w:rsidR="0050329B" w:rsidRPr="005109B9" w:rsidRDefault="0050329B" w:rsidP="0050329B">
      <w:pPr>
        <w:pStyle w:val="NoSpacing"/>
        <w:ind w:left="1080"/>
        <w:rPr>
          <w:color w:val="FF0000"/>
        </w:rPr>
      </w:pPr>
    </w:p>
    <w:p w:rsidR="00AD20E2" w:rsidRDefault="0050329B" w:rsidP="0050329B">
      <w:pPr>
        <w:pStyle w:val="NoSpacing"/>
        <w:ind w:left="720"/>
      </w:pPr>
      <w:r w:rsidRPr="005109B9">
        <w:t xml:space="preserve">If the tax code </w:t>
      </w:r>
      <w:r>
        <w:t>deduction is not listed click</w:t>
      </w:r>
      <w:r w:rsidRPr="005109B9">
        <w:t xml:space="preserve"> “Add Tax” </w:t>
      </w:r>
      <w:r w:rsidRPr="005109B9">
        <w:rPr>
          <w:color w:val="E46D0A"/>
        </w:rPr>
        <w:t>(</w:t>
      </w:r>
      <w:r w:rsidRPr="005109B9">
        <w:rPr>
          <w:b/>
          <w:color w:val="E46D0A"/>
        </w:rPr>
        <w:t>orange</w:t>
      </w:r>
      <w:r w:rsidRPr="005109B9">
        <w:rPr>
          <w:color w:val="E46D0A"/>
        </w:rPr>
        <w:t xml:space="preserve"> </w:t>
      </w:r>
      <w:r w:rsidRPr="005109B9">
        <w:t>arrow) and select the tax code needed.</w:t>
      </w:r>
    </w:p>
    <w:p w:rsidR="0050329B" w:rsidRDefault="0050329B" w:rsidP="0050329B">
      <w:pPr>
        <w:pStyle w:val="NoSpacing"/>
        <w:ind w:left="720"/>
      </w:pPr>
    </w:p>
    <w:p w:rsidR="0050329B" w:rsidRDefault="0050329B" w:rsidP="0050329B">
      <w:pPr>
        <w:pStyle w:val="NoSpacing"/>
        <w:ind w:left="720"/>
        <w:rPr>
          <w:color w:val="FF0000"/>
        </w:rPr>
      </w:pPr>
      <w:r>
        <w:t xml:space="preserve">Click </w:t>
      </w:r>
      <w:r w:rsidRPr="005109B9">
        <w:t>“Calculate” (</w:t>
      </w:r>
      <w:r w:rsidRPr="005109B9">
        <w:rPr>
          <w:b/>
          <w:color w:val="00B050"/>
        </w:rPr>
        <w:t>green</w:t>
      </w:r>
      <w:r w:rsidRPr="005109B9">
        <w:t xml:space="preserve"> arrow)</w:t>
      </w:r>
      <w:r>
        <w:t xml:space="preserve"> and add a check mark</w:t>
      </w:r>
      <w:r w:rsidRPr="005109B9">
        <w:t xml:space="preserve"> to have the tax deducted </w:t>
      </w:r>
      <w:r>
        <w:t xml:space="preserve">withheld </w:t>
      </w:r>
      <w:r w:rsidRPr="005109B9">
        <w:t xml:space="preserve">from the employee’s </w:t>
      </w:r>
      <w:r>
        <w:t xml:space="preserve">next </w:t>
      </w:r>
      <w:r w:rsidRPr="005109B9">
        <w:t xml:space="preserve">paycheck. Uncheck “Calculate” if you do not want the employee to have the tax code deducted from their paycheck. </w:t>
      </w:r>
      <w:r w:rsidRPr="005109B9">
        <w:rPr>
          <w:color w:val="FF0000"/>
        </w:rPr>
        <w:t xml:space="preserve">  </w:t>
      </w:r>
    </w:p>
    <w:p w:rsidR="0050329B" w:rsidRDefault="0050329B" w:rsidP="0050329B">
      <w:pPr>
        <w:pStyle w:val="NoSpacing"/>
        <w:ind w:left="720"/>
        <w:rPr>
          <w:color w:val="FF0000"/>
        </w:rPr>
      </w:pPr>
      <w:r w:rsidRPr="005109B9">
        <w:rPr>
          <w:color w:val="FF0000"/>
        </w:rPr>
        <w:t xml:space="preserve"> </w:t>
      </w:r>
    </w:p>
    <w:p w:rsidR="00DF45CB" w:rsidRPr="0050329B" w:rsidRDefault="0050329B" w:rsidP="0050329B">
      <w:pPr>
        <w:pStyle w:val="NoSpacing"/>
        <w:ind w:left="720"/>
      </w:pPr>
      <w:r>
        <w:t xml:space="preserve">To save your changes click “Save” </w:t>
      </w:r>
      <w:r w:rsidR="00AD20E2" w:rsidRPr="005109B9">
        <w:t>(</w:t>
      </w:r>
      <w:r w:rsidR="00AD20E2" w:rsidRPr="005109B9">
        <w:rPr>
          <w:b/>
          <w:color w:val="7030A0"/>
        </w:rPr>
        <w:t>purple</w:t>
      </w:r>
      <w:r w:rsidR="00AD20E2" w:rsidRPr="005109B9">
        <w:t xml:space="preserve"> arrow)</w:t>
      </w:r>
      <w:r>
        <w:t xml:space="preserve"> to save your changes</w:t>
      </w:r>
      <w:r w:rsidR="00AD20E2" w:rsidRPr="005109B9">
        <w:t xml:space="preserve"> or </w:t>
      </w:r>
      <w:r>
        <w:t>click “Cancel”</w:t>
      </w:r>
      <w:r w:rsidR="00AD20E2" w:rsidRPr="005109B9">
        <w:t xml:space="preserve"> if you do not want to save your selections (</w:t>
      </w:r>
      <w:r w:rsidR="00AD20E2" w:rsidRPr="005109B9">
        <w:rPr>
          <w:b/>
          <w:color w:val="7030A0"/>
        </w:rPr>
        <w:t>purple</w:t>
      </w:r>
      <w:r w:rsidR="00AD20E2" w:rsidRPr="005109B9">
        <w:t xml:space="preserve"> arrow). </w:t>
      </w:r>
    </w:p>
    <w:p w:rsidR="00FE5F71" w:rsidRDefault="00DF45CB" w:rsidP="00FE5F71">
      <w:pPr>
        <w:pStyle w:val="NoSpacing"/>
      </w:pPr>
      <w:r>
        <w:t xml:space="preserve">  </w:t>
      </w:r>
      <w:r w:rsidR="00AD20E2">
        <w:rPr>
          <w:noProof/>
        </w:rPr>
        <w:drawing>
          <wp:inline distT="0" distB="0" distL="0" distR="0">
            <wp:extent cx="6229350" cy="34290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29350" cy="3429000"/>
                    </a:xfrm>
                    <a:prstGeom prst="rect">
                      <a:avLst/>
                    </a:prstGeom>
                    <a:noFill/>
                    <a:ln>
                      <a:noFill/>
                    </a:ln>
                  </pic:spPr>
                </pic:pic>
              </a:graphicData>
            </a:graphic>
          </wp:inline>
        </w:drawing>
      </w:r>
      <w:r>
        <w:t xml:space="preserve">          </w:t>
      </w:r>
      <w:r>
        <w:rPr>
          <w:noProof/>
        </w:rPr>
        <w:t xml:space="preserve">              </w:t>
      </w:r>
    </w:p>
    <w:p w:rsidR="00D6362A" w:rsidRDefault="00D6362A" w:rsidP="00FE5F71">
      <w:pPr>
        <w:pStyle w:val="NoSpacing"/>
      </w:pPr>
    </w:p>
    <w:p w:rsidR="00D6362A" w:rsidRDefault="00FD5F61" w:rsidP="00550495">
      <w:pPr>
        <w:pStyle w:val="NoSpacing"/>
        <w:numPr>
          <w:ilvl w:val="0"/>
          <w:numId w:val="2"/>
        </w:numPr>
      </w:pPr>
      <w:r>
        <w:t>Click Direct Deposits to review the employee’s checking/savings account information, add or change information.</w:t>
      </w:r>
    </w:p>
    <w:p w:rsidR="00382A1F" w:rsidRDefault="00382A1F" w:rsidP="00382A1F">
      <w:pPr>
        <w:pStyle w:val="NoSpacing"/>
      </w:pPr>
    </w:p>
    <w:p w:rsidR="003D7548" w:rsidRDefault="00FD5F61" w:rsidP="00FD5F61">
      <w:pPr>
        <w:pStyle w:val="NoSpacing"/>
        <w:ind w:left="720"/>
      </w:pPr>
      <w:r>
        <w:rPr>
          <w:noProof/>
        </w:rPr>
        <w:drawing>
          <wp:inline distT="0" distB="0" distL="0" distR="0">
            <wp:extent cx="1895475" cy="33051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95475" cy="3305175"/>
                    </a:xfrm>
                    <a:prstGeom prst="rect">
                      <a:avLst/>
                    </a:prstGeom>
                    <a:noFill/>
                    <a:ln>
                      <a:noFill/>
                    </a:ln>
                  </pic:spPr>
                </pic:pic>
              </a:graphicData>
            </a:graphic>
          </wp:inline>
        </w:drawing>
      </w:r>
    </w:p>
    <w:p w:rsidR="00FD5F61" w:rsidRDefault="00FD5F61" w:rsidP="00FD5F61">
      <w:pPr>
        <w:pStyle w:val="NoSpacing"/>
        <w:ind w:left="720"/>
      </w:pPr>
    </w:p>
    <w:p w:rsidR="00382A1F" w:rsidRDefault="00382A1F" w:rsidP="00382A1F">
      <w:pPr>
        <w:pStyle w:val="NoSpacing"/>
      </w:pPr>
    </w:p>
    <w:p w:rsidR="007B5E66" w:rsidRDefault="007B5E66" w:rsidP="00382A1F">
      <w:pPr>
        <w:pStyle w:val="NoSpacing"/>
      </w:pPr>
    </w:p>
    <w:p w:rsidR="007B5E66" w:rsidRDefault="007B5E66" w:rsidP="00382A1F">
      <w:pPr>
        <w:pStyle w:val="NoSpacing"/>
      </w:pPr>
    </w:p>
    <w:p w:rsidR="007B5E66" w:rsidRDefault="007B5E66" w:rsidP="00382A1F">
      <w:pPr>
        <w:pStyle w:val="NoSpacing"/>
      </w:pPr>
    </w:p>
    <w:p w:rsidR="004810A9" w:rsidRDefault="00FD5F61" w:rsidP="00550495">
      <w:pPr>
        <w:pStyle w:val="NoSpacing"/>
        <w:numPr>
          <w:ilvl w:val="0"/>
          <w:numId w:val="2"/>
        </w:numPr>
      </w:pPr>
      <w:r>
        <w:t>Click “SHOW” to review the employee whole account number</w:t>
      </w:r>
    </w:p>
    <w:p w:rsidR="00FD5F61" w:rsidRDefault="00FD5F61" w:rsidP="00FD5F61">
      <w:pPr>
        <w:pStyle w:val="NoSpacing"/>
        <w:ind w:left="720"/>
      </w:pPr>
      <w:r>
        <w:t>Click “PRIMARY NET” to view or inactivate the checking or saving account(s)</w:t>
      </w:r>
    </w:p>
    <w:p w:rsidR="00FD5F61" w:rsidRDefault="00FD5F61" w:rsidP="00FD5F61">
      <w:pPr>
        <w:pStyle w:val="NoSpacing"/>
        <w:ind w:left="720"/>
      </w:pPr>
      <w:r>
        <w:t>Click “Add Account” to add checking or savings accounts</w:t>
      </w:r>
    </w:p>
    <w:p w:rsidR="00FD5F61" w:rsidRDefault="00FD5F61" w:rsidP="00FD5F61">
      <w:pPr>
        <w:pStyle w:val="NoSpacing"/>
        <w:ind w:left="720"/>
      </w:pPr>
    </w:p>
    <w:p w:rsidR="00382A1F" w:rsidRDefault="00FD5F61" w:rsidP="00382A1F">
      <w:pPr>
        <w:pStyle w:val="NoSpacing"/>
      </w:pPr>
      <w:r>
        <w:rPr>
          <w:noProof/>
        </w:rPr>
        <w:drawing>
          <wp:inline distT="0" distB="0" distL="0" distR="0">
            <wp:extent cx="5924550" cy="10001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24550" cy="1000125"/>
                    </a:xfrm>
                    <a:prstGeom prst="rect">
                      <a:avLst/>
                    </a:prstGeom>
                    <a:noFill/>
                    <a:ln>
                      <a:noFill/>
                    </a:ln>
                  </pic:spPr>
                </pic:pic>
              </a:graphicData>
            </a:graphic>
          </wp:inline>
        </w:drawing>
      </w:r>
    </w:p>
    <w:p w:rsidR="007B5E66" w:rsidRDefault="007B5E66" w:rsidP="00382A1F">
      <w:pPr>
        <w:pStyle w:val="NoSpacing"/>
      </w:pPr>
    </w:p>
    <w:p w:rsidR="007B5E66" w:rsidRDefault="007B5E66" w:rsidP="00382A1F">
      <w:pPr>
        <w:pStyle w:val="NoSpacing"/>
      </w:pPr>
    </w:p>
    <w:p w:rsidR="007B5E66" w:rsidRDefault="007B5E66" w:rsidP="00382A1F">
      <w:pPr>
        <w:pStyle w:val="NoSpacing"/>
      </w:pPr>
    </w:p>
    <w:p w:rsidR="007B5E66" w:rsidRDefault="007B5E66" w:rsidP="00382A1F">
      <w:pPr>
        <w:pStyle w:val="NoSpacing"/>
      </w:pPr>
    </w:p>
    <w:p w:rsidR="007B5E66" w:rsidRDefault="007B5E66" w:rsidP="00382A1F">
      <w:pPr>
        <w:pStyle w:val="NoSpacing"/>
      </w:pPr>
    </w:p>
    <w:p w:rsidR="007B5E66" w:rsidRDefault="007B5E66" w:rsidP="00382A1F">
      <w:pPr>
        <w:pStyle w:val="NoSpacing"/>
      </w:pPr>
    </w:p>
    <w:p w:rsidR="007B5E66" w:rsidRDefault="007B5E66" w:rsidP="00382A1F">
      <w:pPr>
        <w:pStyle w:val="NoSpacing"/>
      </w:pPr>
    </w:p>
    <w:p w:rsidR="007B5E66" w:rsidRDefault="007B5E66" w:rsidP="00382A1F">
      <w:pPr>
        <w:pStyle w:val="NoSpacing"/>
      </w:pPr>
    </w:p>
    <w:p w:rsidR="007B5E66" w:rsidRDefault="007B5E66" w:rsidP="00382A1F">
      <w:pPr>
        <w:pStyle w:val="NoSpacing"/>
      </w:pPr>
    </w:p>
    <w:p w:rsidR="00FD5F61" w:rsidRDefault="00FD5F61" w:rsidP="00382A1F">
      <w:pPr>
        <w:pStyle w:val="NoSpacing"/>
      </w:pPr>
    </w:p>
    <w:p w:rsidR="003D7548" w:rsidRDefault="00FD5F61" w:rsidP="00550495">
      <w:pPr>
        <w:pStyle w:val="NoSpacing"/>
        <w:numPr>
          <w:ilvl w:val="0"/>
          <w:numId w:val="2"/>
        </w:numPr>
      </w:pPr>
      <w:r>
        <w:t>Click “Compensation History” to review the employees payroll payments, W2,</w:t>
      </w:r>
    </w:p>
    <w:p w:rsidR="00FD5F61" w:rsidRDefault="00FD5F61" w:rsidP="00FD5F61">
      <w:pPr>
        <w:pStyle w:val="NoSpacing"/>
      </w:pPr>
    </w:p>
    <w:p w:rsidR="008C39B0" w:rsidRDefault="00FD5F61" w:rsidP="008C39B0">
      <w:pPr>
        <w:pStyle w:val="NoSpacing"/>
        <w:ind w:left="720"/>
      </w:pPr>
      <w:r>
        <w:rPr>
          <w:noProof/>
        </w:rPr>
        <w:drawing>
          <wp:inline distT="0" distB="0" distL="0" distR="0">
            <wp:extent cx="1828800" cy="21907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8800" cy="2190750"/>
                    </a:xfrm>
                    <a:prstGeom prst="rect">
                      <a:avLst/>
                    </a:prstGeom>
                    <a:noFill/>
                    <a:ln>
                      <a:noFill/>
                    </a:ln>
                  </pic:spPr>
                </pic:pic>
              </a:graphicData>
            </a:graphic>
          </wp:inline>
        </w:drawing>
      </w:r>
    </w:p>
    <w:p w:rsidR="005109B9" w:rsidRDefault="005109B9" w:rsidP="008C39B0">
      <w:pPr>
        <w:pStyle w:val="NoSpacing"/>
        <w:ind w:left="720"/>
      </w:pPr>
    </w:p>
    <w:p w:rsidR="005109B9" w:rsidRDefault="005109B9" w:rsidP="008C39B0">
      <w:pPr>
        <w:pStyle w:val="NoSpacing"/>
        <w:ind w:left="720"/>
      </w:pPr>
    </w:p>
    <w:p w:rsidR="007B5E66" w:rsidRDefault="007B5E66" w:rsidP="008C39B0">
      <w:pPr>
        <w:pStyle w:val="NoSpacing"/>
        <w:ind w:left="720"/>
      </w:pPr>
    </w:p>
    <w:p w:rsidR="007B5E66" w:rsidRDefault="007B5E66" w:rsidP="007B5E66">
      <w:pPr>
        <w:pStyle w:val="NoSpacing"/>
        <w:numPr>
          <w:ilvl w:val="0"/>
          <w:numId w:val="2"/>
        </w:numPr>
      </w:pPr>
      <w:r>
        <w:t>Pay Stubs will allow you to review the employees past payroll payment.</w:t>
      </w:r>
    </w:p>
    <w:p w:rsidR="007B5E66" w:rsidRDefault="007B5E66" w:rsidP="007B5E66">
      <w:pPr>
        <w:pStyle w:val="NoSpacing"/>
        <w:numPr>
          <w:ilvl w:val="1"/>
          <w:numId w:val="2"/>
        </w:numPr>
      </w:pPr>
      <w:r>
        <w:t xml:space="preserve">Click the “1” to bring you info a glimpse of </w:t>
      </w:r>
      <w:r w:rsidR="005109B9">
        <w:t>the payroll payment</w:t>
      </w:r>
    </w:p>
    <w:p w:rsidR="005109B9" w:rsidRDefault="005109B9" w:rsidP="007B5E66">
      <w:pPr>
        <w:pStyle w:val="NoSpacing"/>
        <w:numPr>
          <w:ilvl w:val="1"/>
          <w:numId w:val="2"/>
        </w:numPr>
      </w:pPr>
      <w:r>
        <w:t xml:space="preserve">Click “View PDF” will show the full payroll payment in PDF format </w:t>
      </w:r>
    </w:p>
    <w:p w:rsidR="005109B9" w:rsidRDefault="005109B9" w:rsidP="005109B9">
      <w:pPr>
        <w:pStyle w:val="NoSpacing"/>
        <w:ind w:left="1440"/>
      </w:pPr>
    </w:p>
    <w:p w:rsidR="005109B9" w:rsidRDefault="005109B9" w:rsidP="005109B9">
      <w:pPr>
        <w:pStyle w:val="NoSpacing"/>
        <w:ind w:left="720"/>
      </w:pPr>
      <w:r>
        <w:t>If you want to void a check you click the “Void” button and follow the prompts.</w:t>
      </w:r>
    </w:p>
    <w:p w:rsidR="005109B9" w:rsidRDefault="005109B9" w:rsidP="005109B9">
      <w:pPr>
        <w:pStyle w:val="NoSpacing"/>
      </w:pPr>
      <w:r>
        <w:rPr>
          <w:noProof/>
        </w:rPr>
        <w:drawing>
          <wp:inline distT="0" distB="0" distL="0" distR="0">
            <wp:extent cx="6505575" cy="192405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505575" cy="1924050"/>
                    </a:xfrm>
                    <a:prstGeom prst="rect">
                      <a:avLst/>
                    </a:prstGeom>
                    <a:noFill/>
                    <a:ln>
                      <a:noFill/>
                    </a:ln>
                  </pic:spPr>
                </pic:pic>
              </a:graphicData>
            </a:graphic>
          </wp:inline>
        </w:drawing>
      </w:r>
    </w:p>
    <w:p w:rsidR="005109B9" w:rsidRDefault="005109B9" w:rsidP="005109B9">
      <w:pPr>
        <w:pStyle w:val="NoSpacing"/>
      </w:pPr>
    </w:p>
    <w:p w:rsidR="005109B9" w:rsidRDefault="005109B9" w:rsidP="005109B9">
      <w:pPr>
        <w:pStyle w:val="NoSpacing"/>
      </w:pPr>
    </w:p>
    <w:p w:rsidR="005109B9" w:rsidRDefault="005109B9" w:rsidP="005109B9">
      <w:pPr>
        <w:pStyle w:val="NoSpacing"/>
      </w:pPr>
    </w:p>
    <w:p w:rsidR="005109B9" w:rsidRDefault="005109B9" w:rsidP="005109B9">
      <w:pPr>
        <w:pStyle w:val="NoSpacing"/>
      </w:pPr>
    </w:p>
    <w:p w:rsidR="005109B9" w:rsidRDefault="005109B9" w:rsidP="005109B9">
      <w:pPr>
        <w:pStyle w:val="NoSpacing"/>
      </w:pPr>
    </w:p>
    <w:p w:rsidR="005109B9" w:rsidRDefault="005109B9" w:rsidP="005109B9">
      <w:pPr>
        <w:pStyle w:val="NoSpacing"/>
      </w:pPr>
    </w:p>
    <w:p w:rsidR="005109B9" w:rsidRDefault="005109B9" w:rsidP="005109B9">
      <w:pPr>
        <w:pStyle w:val="NoSpacing"/>
      </w:pPr>
    </w:p>
    <w:p w:rsidR="005109B9" w:rsidRDefault="005109B9" w:rsidP="005109B9">
      <w:pPr>
        <w:pStyle w:val="NoSpacing"/>
      </w:pPr>
    </w:p>
    <w:p w:rsidR="005109B9" w:rsidRDefault="005109B9" w:rsidP="005109B9">
      <w:pPr>
        <w:pStyle w:val="NoSpacing"/>
      </w:pPr>
    </w:p>
    <w:p w:rsidR="005109B9" w:rsidRDefault="005109B9" w:rsidP="005109B9">
      <w:pPr>
        <w:pStyle w:val="NoSpacing"/>
      </w:pPr>
    </w:p>
    <w:p w:rsidR="005109B9" w:rsidRDefault="005109B9" w:rsidP="005109B9">
      <w:pPr>
        <w:pStyle w:val="NoSpacing"/>
      </w:pPr>
    </w:p>
    <w:p w:rsidR="005109B9" w:rsidRDefault="005109B9" w:rsidP="005109B9">
      <w:pPr>
        <w:pStyle w:val="NoSpacing"/>
      </w:pPr>
    </w:p>
    <w:p w:rsidR="005109B9" w:rsidRDefault="005109B9" w:rsidP="005109B9">
      <w:pPr>
        <w:pStyle w:val="NoSpacing"/>
      </w:pPr>
    </w:p>
    <w:p w:rsidR="005109B9" w:rsidRDefault="005109B9" w:rsidP="005109B9">
      <w:pPr>
        <w:pStyle w:val="NoSpacing"/>
        <w:numPr>
          <w:ilvl w:val="0"/>
          <w:numId w:val="2"/>
        </w:numPr>
      </w:pPr>
      <w:r>
        <w:t>Click “Time &amp; Attendance” to review the employees PTO accrual activity, setup and work hour settings. Human Resources handles these tabs send an email to Human Resources to requests.</w:t>
      </w:r>
    </w:p>
    <w:p w:rsidR="005109B9" w:rsidRDefault="005109B9" w:rsidP="005109B9">
      <w:pPr>
        <w:pStyle w:val="NoSpacing"/>
        <w:ind w:left="720"/>
      </w:pPr>
    </w:p>
    <w:p w:rsidR="005109B9" w:rsidRDefault="005109B9" w:rsidP="005109B9">
      <w:pPr>
        <w:pStyle w:val="NoSpacing"/>
      </w:pPr>
    </w:p>
    <w:p w:rsidR="005109B9" w:rsidRDefault="005109B9" w:rsidP="005109B9">
      <w:pPr>
        <w:pStyle w:val="NoSpacing"/>
      </w:pPr>
    </w:p>
    <w:p w:rsidR="005109B9" w:rsidRDefault="005109B9" w:rsidP="005109B9">
      <w:pPr>
        <w:pStyle w:val="NoSpacing"/>
        <w:ind w:left="720"/>
      </w:pPr>
      <w:r>
        <w:rPr>
          <w:noProof/>
        </w:rPr>
        <w:drawing>
          <wp:inline distT="0" distB="0" distL="0" distR="0">
            <wp:extent cx="1866900" cy="212407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66900" cy="2124075"/>
                    </a:xfrm>
                    <a:prstGeom prst="rect">
                      <a:avLst/>
                    </a:prstGeom>
                    <a:noFill/>
                    <a:ln>
                      <a:noFill/>
                    </a:ln>
                  </pic:spPr>
                </pic:pic>
              </a:graphicData>
            </a:graphic>
          </wp:inline>
        </w:drawing>
      </w:r>
    </w:p>
    <w:p w:rsidR="007B5E66" w:rsidRDefault="007B5E66" w:rsidP="007B5E66">
      <w:pPr>
        <w:pStyle w:val="NoSpacing"/>
        <w:ind w:left="720"/>
      </w:pPr>
    </w:p>
    <w:p w:rsidR="00382A1F" w:rsidRDefault="00382A1F" w:rsidP="00382A1F">
      <w:pPr>
        <w:pStyle w:val="NoSpacing"/>
      </w:pPr>
    </w:p>
    <w:p w:rsidR="00382A1F" w:rsidRDefault="00382A1F" w:rsidP="00382A1F">
      <w:pPr>
        <w:pStyle w:val="NoSpacing"/>
      </w:pPr>
    </w:p>
    <w:p w:rsidR="00E61F5D" w:rsidRDefault="00E61F5D" w:rsidP="00382A1F">
      <w:pPr>
        <w:pStyle w:val="NoSpacing"/>
      </w:pPr>
    </w:p>
    <w:p w:rsidR="00E61F5D" w:rsidRDefault="00E61F5D" w:rsidP="00382A1F">
      <w:pPr>
        <w:pStyle w:val="NoSpacing"/>
      </w:pPr>
    </w:p>
    <w:p w:rsidR="00E61F5D" w:rsidRDefault="00E61F5D" w:rsidP="00382A1F">
      <w:pPr>
        <w:pStyle w:val="NoSpacing"/>
      </w:pPr>
    </w:p>
    <w:p w:rsidR="00E61F5D" w:rsidRDefault="00E61F5D" w:rsidP="00382A1F">
      <w:pPr>
        <w:pStyle w:val="NoSpacing"/>
      </w:pPr>
    </w:p>
    <w:sectPr w:rsidR="00E61F5D">
      <w:headerReference w:type="default" r:id="rId30"/>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2A0" w:rsidRDefault="002652A0" w:rsidP="0091644B">
      <w:pPr>
        <w:spacing w:after="0" w:line="240" w:lineRule="auto"/>
      </w:pPr>
      <w:r>
        <w:separator/>
      </w:r>
    </w:p>
  </w:endnote>
  <w:endnote w:type="continuationSeparator" w:id="0">
    <w:p w:rsidR="002652A0" w:rsidRDefault="002652A0" w:rsidP="00916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81" w:rsidRDefault="00905F7B">
    <w:pPr>
      <w:pStyle w:val="Footer"/>
    </w:pPr>
    <w:r>
      <w:t xml:space="preserve">Laura </w:t>
    </w:r>
    <w:r w:rsidR="005109B9">
      <w:t>Price                                                                                                                                               May 10,</w:t>
    </w:r>
    <w: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2A0" w:rsidRDefault="002652A0" w:rsidP="0091644B">
      <w:pPr>
        <w:spacing w:after="0" w:line="240" w:lineRule="auto"/>
      </w:pPr>
      <w:r>
        <w:separator/>
      </w:r>
    </w:p>
  </w:footnote>
  <w:footnote w:type="continuationSeparator" w:id="0">
    <w:p w:rsidR="002652A0" w:rsidRDefault="002652A0" w:rsidP="009164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Title"/>
      <w:id w:val="77738743"/>
      <w:placeholder>
        <w:docPart w:val="FFAFBD29C625490B9D322675DABDD548"/>
      </w:placeholder>
      <w:dataBinding w:prefixMappings="xmlns:ns0='http://schemas.openxmlformats.org/package/2006/metadata/core-properties' xmlns:ns1='http://purl.org/dc/elements/1.1/'" w:xpath="/ns0:coreProperties[1]/ns1:title[1]" w:storeItemID="{6C3C8BC8-F283-45AE-878A-BAB7291924A1}"/>
      <w:text/>
    </w:sdtPr>
    <w:sdtEndPr/>
    <w:sdtContent>
      <w:p w:rsidR="00905F7B" w:rsidRDefault="005109B9">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Changes to Workflow</w:t>
        </w:r>
      </w:p>
    </w:sdtContent>
  </w:sdt>
  <w:p w:rsidR="00092181" w:rsidRDefault="00092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E26F7"/>
    <w:multiLevelType w:val="hybridMultilevel"/>
    <w:tmpl w:val="C7DE4DA4"/>
    <w:lvl w:ilvl="0" w:tplc="A106F4F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164F7"/>
    <w:multiLevelType w:val="hybridMultilevel"/>
    <w:tmpl w:val="F4AAC67E"/>
    <w:lvl w:ilvl="0" w:tplc="FD3A400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730436E"/>
    <w:multiLevelType w:val="hybridMultilevel"/>
    <w:tmpl w:val="28CEE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E42C45"/>
    <w:multiLevelType w:val="hybridMultilevel"/>
    <w:tmpl w:val="253E0BFE"/>
    <w:lvl w:ilvl="0" w:tplc="A106F4F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3D0FDB"/>
    <w:multiLevelType w:val="hybridMultilevel"/>
    <w:tmpl w:val="0310FFFA"/>
    <w:lvl w:ilvl="0" w:tplc="A106F4F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2F"/>
    <w:rsid w:val="000038E3"/>
    <w:rsid w:val="0004072C"/>
    <w:rsid w:val="00092181"/>
    <w:rsid w:val="000A5364"/>
    <w:rsid w:val="001173C8"/>
    <w:rsid w:val="00163378"/>
    <w:rsid w:val="00181570"/>
    <w:rsid w:val="00196F1E"/>
    <w:rsid w:val="001B3766"/>
    <w:rsid w:val="002038A8"/>
    <w:rsid w:val="002041A7"/>
    <w:rsid w:val="0026118D"/>
    <w:rsid w:val="002652A0"/>
    <w:rsid w:val="002666AA"/>
    <w:rsid w:val="0027266E"/>
    <w:rsid w:val="00277D58"/>
    <w:rsid w:val="0029507B"/>
    <w:rsid w:val="002F1CDF"/>
    <w:rsid w:val="00305953"/>
    <w:rsid w:val="00325FC7"/>
    <w:rsid w:val="00345B23"/>
    <w:rsid w:val="00376007"/>
    <w:rsid w:val="00382A1F"/>
    <w:rsid w:val="003B4F5E"/>
    <w:rsid w:val="003D0BF0"/>
    <w:rsid w:val="003D7548"/>
    <w:rsid w:val="004810A9"/>
    <w:rsid w:val="004E5C39"/>
    <w:rsid w:val="0050329B"/>
    <w:rsid w:val="00504523"/>
    <w:rsid w:val="005109B9"/>
    <w:rsid w:val="005114E3"/>
    <w:rsid w:val="00516AE7"/>
    <w:rsid w:val="00521D8D"/>
    <w:rsid w:val="0053209A"/>
    <w:rsid w:val="00550495"/>
    <w:rsid w:val="005A5E44"/>
    <w:rsid w:val="00635FFB"/>
    <w:rsid w:val="0064210A"/>
    <w:rsid w:val="006C266C"/>
    <w:rsid w:val="006E33DD"/>
    <w:rsid w:val="006F3605"/>
    <w:rsid w:val="0070110E"/>
    <w:rsid w:val="00713DF5"/>
    <w:rsid w:val="00763FA1"/>
    <w:rsid w:val="007B1B49"/>
    <w:rsid w:val="007B5E66"/>
    <w:rsid w:val="008044E9"/>
    <w:rsid w:val="008877A8"/>
    <w:rsid w:val="008973D0"/>
    <w:rsid w:val="008C39B0"/>
    <w:rsid w:val="008F519D"/>
    <w:rsid w:val="00905F7B"/>
    <w:rsid w:val="0091644B"/>
    <w:rsid w:val="00931963"/>
    <w:rsid w:val="009C40DE"/>
    <w:rsid w:val="009F7E02"/>
    <w:rsid w:val="00A03600"/>
    <w:rsid w:val="00A54B37"/>
    <w:rsid w:val="00A8346B"/>
    <w:rsid w:val="00AA3D6C"/>
    <w:rsid w:val="00AD20E2"/>
    <w:rsid w:val="00AF0B40"/>
    <w:rsid w:val="00BB5241"/>
    <w:rsid w:val="00BE0AEB"/>
    <w:rsid w:val="00BF27A9"/>
    <w:rsid w:val="00C14C82"/>
    <w:rsid w:val="00C14D23"/>
    <w:rsid w:val="00C25C71"/>
    <w:rsid w:val="00CC75EA"/>
    <w:rsid w:val="00CE7D5B"/>
    <w:rsid w:val="00D2621E"/>
    <w:rsid w:val="00D36AD6"/>
    <w:rsid w:val="00D50A41"/>
    <w:rsid w:val="00D6362A"/>
    <w:rsid w:val="00DB4AD5"/>
    <w:rsid w:val="00DF45CB"/>
    <w:rsid w:val="00E56E33"/>
    <w:rsid w:val="00E61F5D"/>
    <w:rsid w:val="00E6355E"/>
    <w:rsid w:val="00F3652F"/>
    <w:rsid w:val="00F47D50"/>
    <w:rsid w:val="00F52DC2"/>
    <w:rsid w:val="00FD26A2"/>
    <w:rsid w:val="00FD4D39"/>
    <w:rsid w:val="00FD5F61"/>
    <w:rsid w:val="00FE5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41B71B7-7E3C-4D83-B1FF-F75C0CABA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E5F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652F"/>
    <w:pPr>
      <w:spacing w:after="0" w:line="240" w:lineRule="auto"/>
    </w:pPr>
  </w:style>
  <w:style w:type="paragraph" w:styleId="BalloonText">
    <w:name w:val="Balloon Text"/>
    <w:basedOn w:val="Normal"/>
    <w:link w:val="BalloonTextChar"/>
    <w:uiPriority w:val="99"/>
    <w:semiHidden/>
    <w:unhideWhenUsed/>
    <w:rsid w:val="00F365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52F"/>
    <w:rPr>
      <w:rFonts w:ascii="Tahoma" w:hAnsi="Tahoma" w:cs="Tahoma"/>
      <w:sz w:val="16"/>
      <w:szCs w:val="16"/>
    </w:rPr>
  </w:style>
  <w:style w:type="character" w:customStyle="1" w:styleId="Heading1Char">
    <w:name w:val="Heading 1 Char"/>
    <w:basedOn w:val="DefaultParagraphFont"/>
    <w:link w:val="Heading1"/>
    <w:uiPriority w:val="9"/>
    <w:rsid w:val="00FE5F7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2666AA"/>
    <w:pPr>
      <w:ind w:left="720"/>
      <w:contextualSpacing/>
    </w:pPr>
  </w:style>
  <w:style w:type="paragraph" w:styleId="Header">
    <w:name w:val="header"/>
    <w:basedOn w:val="Normal"/>
    <w:link w:val="HeaderChar"/>
    <w:uiPriority w:val="99"/>
    <w:unhideWhenUsed/>
    <w:rsid w:val="009164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644B"/>
  </w:style>
  <w:style w:type="paragraph" w:styleId="Footer">
    <w:name w:val="footer"/>
    <w:basedOn w:val="Normal"/>
    <w:link w:val="FooterChar"/>
    <w:uiPriority w:val="99"/>
    <w:unhideWhenUsed/>
    <w:rsid w:val="009164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6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FAFBD29C625490B9D322675DABDD548"/>
        <w:category>
          <w:name w:val="General"/>
          <w:gallery w:val="placeholder"/>
        </w:category>
        <w:types>
          <w:type w:val="bbPlcHdr"/>
        </w:types>
        <w:behaviors>
          <w:behavior w:val="content"/>
        </w:behaviors>
        <w:guid w:val="{4A01A362-F747-4727-9A85-D679E1FC9304}"/>
      </w:docPartPr>
      <w:docPartBody>
        <w:p w:rsidR="00030921" w:rsidRDefault="00564193" w:rsidP="00564193">
          <w:pPr>
            <w:pStyle w:val="FFAFBD29C625490B9D322675DABDD548"/>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193"/>
    <w:rsid w:val="00030921"/>
    <w:rsid w:val="00327EAA"/>
    <w:rsid w:val="00564193"/>
    <w:rsid w:val="00BA4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3165D2C86545CDA51DCC5EBD539F10">
    <w:name w:val="BD3165D2C86545CDA51DCC5EBD539F10"/>
    <w:rsid w:val="00564193"/>
  </w:style>
  <w:style w:type="paragraph" w:customStyle="1" w:styleId="B99B9AEDF43342F3BDF092209D341CF9">
    <w:name w:val="B99B9AEDF43342F3BDF092209D341CF9"/>
    <w:rsid w:val="00564193"/>
  </w:style>
  <w:style w:type="paragraph" w:customStyle="1" w:styleId="1C31C97C07B0415496F62480DE56C60A">
    <w:name w:val="1C31C97C07B0415496F62480DE56C60A"/>
    <w:rsid w:val="00564193"/>
  </w:style>
  <w:style w:type="paragraph" w:customStyle="1" w:styleId="FFAFBD29C625490B9D322675DABDD548">
    <w:name w:val="FFAFBD29C625490B9D322675DABDD548"/>
    <w:rsid w:val="005641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38693A-57D5-4FB4-B78F-3F4F6F1A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777</Words>
  <Characters>4434</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Changes to Workflow</vt:lpstr>
    </vt:vector>
  </TitlesOfParts>
  <Company>Lincoln Univeristy</Company>
  <LinksUpToDate>false</LinksUpToDate>
  <CharactersWithSpaces>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Workflow</dc:title>
  <dc:creator>Price, Laura</dc:creator>
  <cp:lastModifiedBy>Keithley, Cynthia</cp:lastModifiedBy>
  <cp:revision>2</cp:revision>
  <cp:lastPrinted>2019-02-07T21:58:00Z</cp:lastPrinted>
  <dcterms:created xsi:type="dcterms:W3CDTF">2019-05-10T19:21:00Z</dcterms:created>
  <dcterms:modified xsi:type="dcterms:W3CDTF">2019-05-10T19:21:00Z</dcterms:modified>
</cp:coreProperties>
</file>