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6E7" w:rsidRPr="000E3350" w:rsidRDefault="0054283A">
      <w:pPr>
        <w:rPr>
          <w:b/>
          <w:sz w:val="32"/>
          <w:szCs w:val="32"/>
        </w:rPr>
      </w:pPr>
      <w:r w:rsidRPr="000E3350">
        <w:rPr>
          <w:b/>
          <w:sz w:val="32"/>
          <w:szCs w:val="32"/>
        </w:rPr>
        <w:t>How to change system close mapping for fund balance</w:t>
      </w:r>
      <w:r w:rsidR="000E3350" w:rsidRPr="000E3350">
        <w:rPr>
          <w:b/>
          <w:sz w:val="32"/>
          <w:szCs w:val="32"/>
        </w:rPr>
        <w:t xml:space="preserve"> (GLMT)</w:t>
      </w:r>
    </w:p>
    <w:p w:rsidR="0054283A" w:rsidRDefault="0054283A">
      <w:pPr>
        <w:rPr>
          <w:b/>
        </w:rPr>
      </w:pPr>
    </w:p>
    <w:p w:rsidR="0054283A" w:rsidRDefault="0054283A">
      <w:r>
        <w:t>The system follows closing rules when a new account is established.</w:t>
      </w:r>
    </w:p>
    <w:p w:rsidR="0054283A" w:rsidRDefault="0054283A" w:rsidP="0054283A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color w:val="000000"/>
        </w:rPr>
      </w:pPr>
      <w:r>
        <w:t xml:space="preserve">A new fund 1 income statement account will automatically close to </w:t>
      </w:r>
      <w:r w:rsidRPr="0054283A">
        <w:rPr>
          <w:rFonts w:ascii="Calibri" w:eastAsia="Times New Roman" w:hAnsi="Calibri" w:cs="Times New Roman"/>
          <w:color w:val="000000"/>
        </w:rPr>
        <w:t>01_00_719999_33001 - Accumulated &lt;Excess&gt;Deficit : Unrestricted Fund Balance</w:t>
      </w:r>
    </w:p>
    <w:p w:rsidR="0054283A" w:rsidRPr="0054283A" w:rsidRDefault="0054283A" w:rsidP="0054283A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color w:val="000000"/>
        </w:rPr>
      </w:pPr>
      <w:r>
        <w:t>All other accounts (Fund 2 and above) will create and close to 02-XX-XXXXXX-33002.  (Program and department code will be the same as the new account, fund will default to 33002.)</w:t>
      </w:r>
    </w:p>
    <w:p w:rsidR="0086025B" w:rsidRPr="00452B17" w:rsidRDefault="0086025B" w:rsidP="0086025B">
      <w:r>
        <w:t>For new Fund 3 Accounts (Permanently Restricted) this causes a problem.  For example, a new restricted contribution to fund three (Example – A new endowed fund is created with a credit to 03-00-771078-46501.  Without intervention to the system close map</w:t>
      </w:r>
      <w:r w:rsidR="00452B17">
        <w:t>ping, this fund will close to 03</w:t>
      </w:r>
      <w:r>
        <w:t>-00-771078-3300</w:t>
      </w:r>
      <w:r w:rsidRPr="00452B17">
        <w:rPr>
          <w:b/>
        </w:rPr>
        <w:t>2</w:t>
      </w:r>
      <w:r>
        <w:t xml:space="preserve">.  The correct coding should be to </w:t>
      </w:r>
      <w:r w:rsidRPr="0086025B">
        <w:rPr>
          <w:rFonts w:ascii="Calibri" w:eastAsia="Times New Roman" w:hAnsi="Calibri" w:cs="Times New Roman"/>
          <w:color w:val="000000"/>
        </w:rPr>
        <w:t>03_00_771078_3300</w:t>
      </w:r>
      <w:r w:rsidRPr="00452B17">
        <w:rPr>
          <w:rFonts w:ascii="Calibri" w:eastAsia="Times New Roman" w:hAnsi="Calibri" w:cs="Times New Roman"/>
          <w:b/>
          <w:color w:val="000000"/>
        </w:rPr>
        <w:t>3</w:t>
      </w:r>
      <w:r>
        <w:rPr>
          <w:rFonts w:ascii="Calibri" w:eastAsia="Times New Roman" w:hAnsi="Calibri" w:cs="Times New Roman"/>
          <w:color w:val="000000"/>
        </w:rPr>
        <w:t>.)</w:t>
      </w:r>
    </w:p>
    <w:p w:rsidR="0086025B" w:rsidRDefault="0086025B" w:rsidP="0086025B">
      <w:pPr>
        <w:rPr>
          <w:rFonts w:ascii="Calibri" w:eastAsia="Times New Roman" w:hAnsi="Calibri" w:cs="Times New Roman"/>
          <w:color w:val="000000"/>
        </w:rPr>
      </w:pPr>
      <w:bookmarkStart w:id="0" w:name="_GoBack"/>
      <w:bookmarkEnd w:id="0"/>
    </w:p>
    <w:p w:rsidR="0086025B" w:rsidRDefault="0086025B" w:rsidP="0086025B">
      <w:pPr>
        <w:rPr>
          <w:rFonts w:ascii="Calibri" w:eastAsia="Times New Roman" w:hAnsi="Calibri" w:cs="Times New Roman"/>
          <w:b/>
          <w:color w:val="000000"/>
        </w:rPr>
      </w:pPr>
      <w:r w:rsidRPr="0086025B">
        <w:rPr>
          <w:rFonts w:ascii="Calibri" w:eastAsia="Times New Roman" w:hAnsi="Calibri" w:cs="Times New Roman"/>
          <w:b/>
          <w:color w:val="000000"/>
        </w:rPr>
        <w:t>Below are steps to direct the fund closing mapping to the correct account.</w:t>
      </w:r>
    </w:p>
    <w:p w:rsidR="0086025B" w:rsidRDefault="0086025B" w:rsidP="0086025B">
      <w:pPr>
        <w:rPr>
          <w:rFonts w:ascii="Calibri" w:eastAsia="Times New Roman" w:hAnsi="Calibri" w:cs="Times New Roman"/>
          <w:b/>
          <w:color w:val="000000"/>
        </w:rPr>
      </w:pPr>
    </w:p>
    <w:p w:rsidR="0054283A" w:rsidRDefault="0086025B" w:rsidP="0086025B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color w:val="000000"/>
        </w:rPr>
        <w:t>Enter GLMT</w:t>
      </w:r>
    </w:p>
    <w:p w:rsidR="0086025B" w:rsidRDefault="0086025B" w:rsidP="0086025B">
      <w:pPr>
        <w:pStyle w:val="ListParagraph"/>
        <w:ind w:left="870"/>
        <w:rPr>
          <w:rFonts w:ascii="Calibri" w:eastAsia="Times New Roman" w:hAnsi="Calibri" w:cs="Times New Roman"/>
          <w:b/>
          <w:color w:val="000000"/>
        </w:rPr>
      </w:pPr>
      <w:r>
        <w:rPr>
          <w:noProof/>
        </w:rPr>
        <w:drawing>
          <wp:inline distT="0" distB="0" distL="0" distR="0" wp14:anchorId="574C098A" wp14:editId="7D918A5D">
            <wp:extent cx="5943600" cy="4366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6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25B" w:rsidRDefault="0086025B" w:rsidP="0086025B">
      <w:pPr>
        <w:pStyle w:val="ListParagraph"/>
        <w:ind w:left="870"/>
        <w:rPr>
          <w:rFonts w:ascii="Calibri" w:eastAsia="Times New Roman" w:hAnsi="Calibri" w:cs="Times New Roman"/>
          <w:b/>
          <w:color w:val="000000"/>
        </w:rPr>
      </w:pPr>
    </w:p>
    <w:p w:rsidR="0086025B" w:rsidRDefault="00C765DF" w:rsidP="0086025B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color w:val="000000"/>
        </w:rPr>
        <w:lastRenderedPageBreak/>
        <w:t>Enter Income Statement Account to be remapped</w:t>
      </w:r>
    </w:p>
    <w:p w:rsidR="00C765DF" w:rsidRDefault="00C765DF" w:rsidP="00C765DF">
      <w:pPr>
        <w:rPr>
          <w:rFonts w:ascii="Calibri" w:eastAsia="Times New Roman" w:hAnsi="Calibri" w:cs="Times New Roman"/>
          <w:b/>
          <w:color w:val="000000"/>
        </w:rPr>
      </w:pPr>
      <w:r>
        <w:rPr>
          <w:noProof/>
        </w:rPr>
        <w:drawing>
          <wp:inline distT="0" distB="0" distL="0" distR="0" wp14:anchorId="2D5E828C" wp14:editId="7D8D8806">
            <wp:extent cx="5943600" cy="4257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5DF" w:rsidRDefault="00C765DF" w:rsidP="00C765DF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color w:val="000000"/>
        </w:rPr>
        <w:t>Note the default mapping is pointing to “33002”(Temp Restricted) (See Below)</w:t>
      </w:r>
    </w:p>
    <w:p w:rsidR="00C765DF" w:rsidRPr="00C765DF" w:rsidRDefault="00C765DF" w:rsidP="00C765DF">
      <w:pPr>
        <w:rPr>
          <w:rFonts w:ascii="Calibri" w:eastAsia="Times New Roman" w:hAnsi="Calibri" w:cs="Times New Roman"/>
          <w:b/>
          <w:color w:val="000000"/>
        </w:rPr>
      </w:pPr>
      <w:r>
        <w:rPr>
          <w:noProof/>
        </w:rPr>
        <w:lastRenderedPageBreak/>
        <w:drawing>
          <wp:inline distT="0" distB="0" distL="0" distR="0" wp14:anchorId="36A3443E" wp14:editId="34D2CD24">
            <wp:extent cx="5943600" cy="43770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7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83A" w:rsidRDefault="00C765DF" w:rsidP="00C765DF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Edit the “Fund Balance Definition” to show “33003.”</w:t>
      </w:r>
    </w:p>
    <w:p w:rsidR="00C765DF" w:rsidRDefault="00C765DF" w:rsidP="00C765DF">
      <w:pPr>
        <w:rPr>
          <w:rFonts w:ascii="Calibri" w:eastAsia="Times New Roman" w:hAnsi="Calibri" w:cs="Times New Roman"/>
          <w:color w:val="000000"/>
        </w:rPr>
      </w:pPr>
      <w:r>
        <w:rPr>
          <w:noProof/>
        </w:rPr>
        <w:lastRenderedPageBreak/>
        <w:drawing>
          <wp:inline distT="0" distB="0" distL="0" distR="0" wp14:anchorId="00448B9E" wp14:editId="06E22D1E">
            <wp:extent cx="5943600" cy="437959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7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5DF" w:rsidRDefault="00C765DF" w:rsidP="00C765DF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Select “Save All”</w:t>
      </w:r>
      <w:r w:rsidR="000E3350">
        <w:rPr>
          <w:rFonts w:ascii="Calibri" w:eastAsia="Times New Roman" w:hAnsi="Calibri" w:cs="Times New Roman"/>
          <w:color w:val="000000"/>
        </w:rPr>
        <w:t xml:space="preserve"> (You will get a message asking for a budget officer to be assigned – Select “OK” ignoring this message.)</w:t>
      </w:r>
    </w:p>
    <w:p w:rsidR="00C765DF" w:rsidRDefault="00C765DF" w:rsidP="00C765DF">
      <w:pPr>
        <w:pStyle w:val="ListParagraph"/>
        <w:ind w:left="870"/>
        <w:rPr>
          <w:rFonts w:ascii="Calibri" w:eastAsia="Times New Roman" w:hAnsi="Calibri" w:cs="Times New Roman"/>
          <w:color w:val="000000"/>
        </w:rPr>
      </w:pPr>
    </w:p>
    <w:p w:rsidR="000E3350" w:rsidRDefault="000E3350" w:rsidP="00C765DF">
      <w:pPr>
        <w:pStyle w:val="ListParagraph"/>
        <w:ind w:left="870"/>
        <w:rPr>
          <w:rFonts w:ascii="Calibri" w:eastAsia="Times New Roman" w:hAnsi="Calibri" w:cs="Times New Roman"/>
          <w:color w:val="000000"/>
        </w:rPr>
      </w:pPr>
    </w:p>
    <w:p w:rsidR="000E3350" w:rsidRDefault="000E3350" w:rsidP="00C765DF">
      <w:pPr>
        <w:pStyle w:val="ListParagraph"/>
        <w:ind w:left="870"/>
        <w:rPr>
          <w:rFonts w:ascii="Calibri" w:eastAsia="Times New Roman" w:hAnsi="Calibri" w:cs="Times New Roman"/>
          <w:color w:val="000000"/>
        </w:rPr>
      </w:pPr>
      <w:r>
        <w:rPr>
          <w:noProof/>
        </w:rPr>
        <w:lastRenderedPageBreak/>
        <w:drawing>
          <wp:inline distT="0" distB="0" distL="0" distR="0" wp14:anchorId="386B8F39" wp14:editId="4DAC328D">
            <wp:extent cx="5943600" cy="43967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9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350" w:rsidRDefault="000E3350" w:rsidP="000E3350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The system will now close to the correct fund balance account</w:t>
      </w:r>
    </w:p>
    <w:p w:rsidR="000E3350" w:rsidRPr="000E3350" w:rsidRDefault="000E3350" w:rsidP="000E3350">
      <w:pPr>
        <w:rPr>
          <w:rFonts w:ascii="Calibri" w:eastAsia="Times New Roman" w:hAnsi="Calibri" w:cs="Times New Roman"/>
          <w:color w:val="000000"/>
        </w:rPr>
      </w:pPr>
      <w:r>
        <w:rPr>
          <w:noProof/>
        </w:rPr>
        <w:lastRenderedPageBreak/>
        <w:drawing>
          <wp:inline distT="0" distB="0" distL="0" distR="0" wp14:anchorId="34C73CC4" wp14:editId="78A7BD7F">
            <wp:extent cx="5943600" cy="43465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4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3350" w:rsidRPr="000E3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620CB"/>
    <w:multiLevelType w:val="hybridMultilevel"/>
    <w:tmpl w:val="97CCE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72F27"/>
    <w:multiLevelType w:val="hybridMultilevel"/>
    <w:tmpl w:val="48403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D767E"/>
    <w:multiLevelType w:val="hybridMultilevel"/>
    <w:tmpl w:val="C436DA7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3A"/>
    <w:rsid w:val="000E3350"/>
    <w:rsid w:val="001456E7"/>
    <w:rsid w:val="00452B17"/>
    <w:rsid w:val="0054283A"/>
    <w:rsid w:val="0086025B"/>
    <w:rsid w:val="00C7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C8323"/>
  <w15:chartTrackingRefBased/>
  <w15:docId w15:val="{2EA6459B-1896-46D6-9D87-5909E559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University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Hendricks, David</dc:creator>
  <cp:keywords/>
  <dc:description/>
  <cp:lastModifiedBy>Hendricks, David</cp:lastModifiedBy>
  <cp:revision>2</cp:revision>
  <dcterms:created xsi:type="dcterms:W3CDTF">2019-05-14T14:54:00Z</dcterms:created>
  <dcterms:modified xsi:type="dcterms:W3CDTF">2019-05-15T20:49:00Z</dcterms:modified>
</cp:coreProperties>
</file>